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6B29" w14:textId="77777777" w:rsidR="00212F9A" w:rsidRDefault="00212F9A" w:rsidP="00212F9A">
      <w:pPr>
        <w:jc w:val="center"/>
        <w:rPr>
          <w:rFonts w:cstheme="minorHAnsi"/>
          <w:b/>
          <w:color w:val="009999"/>
          <w:sz w:val="36"/>
          <w:szCs w:val="36"/>
        </w:rPr>
      </w:pPr>
      <w:bookmarkStart w:id="0" w:name="_Hlk3291223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2CEF24" wp14:editId="57DF1B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5355" cy="1247775"/>
            <wp:effectExtent l="0" t="0" r="4445" b="9525"/>
            <wp:wrapTight wrapText="bothSides">
              <wp:wrapPolygon edited="0">
                <wp:start x="5224" y="0"/>
                <wp:lineTo x="1306" y="330"/>
                <wp:lineTo x="746" y="989"/>
                <wp:lineTo x="1306" y="5276"/>
                <wp:lineTo x="0" y="10553"/>
                <wp:lineTo x="0" y="12861"/>
                <wp:lineTo x="746" y="15829"/>
                <wp:lineTo x="746" y="19456"/>
                <wp:lineTo x="3732" y="21105"/>
                <wp:lineTo x="10075" y="21435"/>
                <wp:lineTo x="11382" y="21435"/>
                <wp:lineTo x="17725" y="21105"/>
                <wp:lineTo x="20897" y="19127"/>
                <wp:lineTo x="20711" y="15829"/>
                <wp:lineTo x="21457" y="12861"/>
                <wp:lineTo x="21457" y="11542"/>
                <wp:lineTo x="20151" y="5276"/>
                <wp:lineTo x="20897" y="1319"/>
                <wp:lineTo x="19964" y="330"/>
                <wp:lineTo x="16233" y="0"/>
                <wp:lineTo x="522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6BB44" w14:textId="77777777" w:rsidR="00212F9A" w:rsidRDefault="00212F9A" w:rsidP="00212F9A">
      <w:pPr>
        <w:rPr>
          <w:rFonts w:cstheme="minorHAnsi"/>
          <w:b/>
          <w:color w:val="009999"/>
          <w:sz w:val="36"/>
          <w:szCs w:val="36"/>
        </w:rPr>
      </w:pPr>
      <w:r>
        <w:rPr>
          <w:rFonts w:cstheme="minorHAnsi"/>
          <w:b/>
          <w:color w:val="009999"/>
          <w:sz w:val="36"/>
          <w:szCs w:val="36"/>
        </w:rPr>
        <w:t xml:space="preserve">     </w:t>
      </w:r>
    </w:p>
    <w:p w14:paraId="6C6B0275" w14:textId="77777777" w:rsidR="00212F9A" w:rsidRDefault="00212F9A" w:rsidP="00212F9A">
      <w:pPr>
        <w:rPr>
          <w:rFonts w:cstheme="minorHAnsi"/>
          <w:b/>
          <w:color w:val="009999"/>
          <w:sz w:val="48"/>
          <w:szCs w:val="36"/>
        </w:rPr>
      </w:pPr>
    </w:p>
    <w:p w14:paraId="604A2BC7" w14:textId="77777777" w:rsidR="00212F9A" w:rsidRPr="00EC0242" w:rsidRDefault="00212F9A" w:rsidP="00212F9A">
      <w:pPr>
        <w:jc w:val="center"/>
        <w:rPr>
          <w:rFonts w:cstheme="minorHAnsi"/>
          <w:b/>
          <w:color w:val="009999"/>
          <w:sz w:val="36"/>
          <w:szCs w:val="36"/>
        </w:rPr>
      </w:pPr>
      <w:r>
        <w:rPr>
          <w:rFonts w:cstheme="minorHAnsi"/>
          <w:b/>
          <w:color w:val="009999"/>
          <w:sz w:val="36"/>
          <w:szCs w:val="36"/>
        </w:rPr>
        <w:t>Family Game Nights</w:t>
      </w:r>
    </w:p>
    <w:p w14:paraId="187E5314" w14:textId="7DE9D129" w:rsidR="00212F9A" w:rsidRDefault="00212F9A" w:rsidP="00212F9A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b/>
          <w:color w:val="009999"/>
          <w:sz w:val="28"/>
          <w:szCs w:val="28"/>
        </w:rPr>
        <w:t xml:space="preserve">Description: </w:t>
      </w:r>
      <w:r>
        <w:rPr>
          <w:rFonts w:cstheme="minorHAnsi"/>
          <w:b/>
          <w:color w:val="009999"/>
          <w:sz w:val="28"/>
          <w:szCs w:val="28"/>
        </w:rPr>
        <w:br/>
      </w:r>
      <w:bookmarkEnd w:id="0"/>
      <w:r>
        <w:rPr>
          <w:rFonts w:cstheme="minorHAnsi"/>
          <w:color w:val="000000"/>
        </w:rPr>
        <w:t>Too often after dinner family’s find themselves gathering around the co</w:t>
      </w:r>
      <w:r w:rsidR="00E0706E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ch to watch TV. The Family Game Night Challenge encourages families to replace that time spent playing a game together as family time. </w:t>
      </w:r>
      <w:r w:rsidRPr="00212F9A">
        <w:rPr>
          <w:rFonts w:cstheme="minorHAnsi"/>
          <w:color w:val="000000"/>
        </w:rPr>
        <w:t>Too much</w:t>
      </w:r>
      <w:r>
        <w:rPr>
          <w:rFonts w:cstheme="minorHAnsi"/>
          <w:color w:val="000000"/>
        </w:rPr>
        <w:t xml:space="preserve"> TV and other forms of</w:t>
      </w:r>
      <w:r w:rsidRPr="00212F9A">
        <w:rPr>
          <w:rFonts w:cstheme="minorHAnsi"/>
          <w:color w:val="000000"/>
        </w:rPr>
        <w:t xml:space="preserve"> screen time</w:t>
      </w:r>
      <w:r>
        <w:rPr>
          <w:rFonts w:cstheme="minorHAnsi"/>
          <w:color w:val="000000"/>
        </w:rPr>
        <w:t xml:space="preserve"> (phone and computer)</w:t>
      </w:r>
      <w:r w:rsidRPr="00212F9A">
        <w:rPr>
          <w:rFonts w:cstheme="minorHAnsi"/>
          <w:color w:val="000000"/>
        </w:rPr>
        <w:t xml:space="preserve"> puts kids at risk for lower reading scores, attention problems, and problems learning. Limiting screen time can help prevent childhood obesity.</w:t>
      </w:r>
      <w:r>
        <w:rPr>
          <w:rFonts w:cstheme="minorHAnsi"/>
          <w:color w:val="000000"/>
        </w:rPr>
        <w:t xml:space="preserve"> Having a family game </w:t>
      </w:r>
      <w:r w:rsidR="0005198A">
        <w:rPr>
          <w:rFonts w:cstheme="minorHAnsi"/>
          <w:color w:val="000000"/>
        </w:rPr>
        <w:t xml:space="preserve">night is a great way to reduce screen time while also spending quality time as a family. </w:t>
      </w:r>
    </w:p>
    <w:p w14:paraId="4145DB51" w14:textId="77777777" w:rsidR="0005198A" w:rsidRDefault="0005198A" w:rsidP="0005198A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b/>
          <w:color w:val="009999"/>
          <w:sz w:val="28"/>
          <w:szCs w:val="28"/>
        </w:rPr>
        <w:t>How to Implement the Challenge:</w:t>
      </w:r>
      <w:r>
        <w:rPr>
          <w:rFonts w:cstheme="minorHAnsi"/>
          <w:color w:val="000000"/>
        </w:rPr>
        <w:br/>
        <w:t xml:space="preserve">The goal is to choose one day a week to have a family game night this month. Plan the night in advance to avoid any scheduling conflicts. Choose any board game or card game for a friendly fun competition between family members, you can also find easy printable games online. </w:t>
      </w:r>
    </w:p>
    <w:p w14:paraId="2FFB7CFB" w14:textId="77777777" w:rsidR="007E6304" w:rsidRDefault="007E6304" w:rsidP="0005198A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Schedule game night on the </w:t>
      </w:r>
      <w:r w:rsidR="004C0DF8">
        <w:rPr>
          <w:rFonts w:cstheme="minorHAnsi"/>
          <w:color w:val="000000"/>
        </w:rPr>
        <w:t xml:space="preserve">calendar: </w:t>
      </w:r>
      <w:r>
        <w:rPr>
          <w:rFonts w:cstheme="minorHAnsi"/>
          <w:color w:val="000000"/>
        </w:rPr>
        <w:t xml:space="preserve">Goal – 1 night a week/3-4 nights a </w:t>
      </w:r>
      <w:bookmarkStart w:id="1" w:name="_GoBack"/>
      <w:bookmarkEnd w:id="1"/>
      <w:r>
        <w:rPr>
          <w:rFonts w:cstheme="minorHAnsi"/>
          <w:color w:val="000000"/>
        </w:rPr>
        <w:t>month</w:t>
      </w:r>
    </w:p>
    <w:p w14:paraId="5DF678C2" w14:textId="77777777" w:rsidR="004C0DF8" w:rsidRDefault="004C0DF8" w:rsidP="0005198A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At the end of the month children will be able to come into class and talk about the fun games that they played, giving other families ideas for future game nights. </w:t>
      </w:r>
    </w:p>
    <w:p w14:paraId="53838091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76E82F90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44758EF0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6CF96F1E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3828BB40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0DA448B7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72864C60" w14:textId="77777777" w:rsidR="007E6304" w:rsidRDefault="007E6304" w:rsidP="0005198A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252CEC0C" w14:textId="77777777" w:rsidR="007E6304" w:rsidRDefault="004C0DF8" w:rsidP="004C0DF8">
      <w:pPr>
        <w:spacing w:line="276" w:lineRule="auto"/>
      </w:pPr>
      <w:r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2B9FD4D3" wp14:editId="23470303">
            <wp:simplePos x="0" y="0"/>
            <wp:positionH relativeFrom="column">
              <wp:posOffset>-209550</wp:posOffset>
            </wp:positionH>
            <wp:positionV relativeFrom="paragraph">
              <wp:posOffset>19050</wp:posOffset>
            </wp:positionV>
            <wp:extent cx="1866900" cy="1649699"/>
            <wp:effectExtent l="0" t="0" r="0" b="8255"/>
            <wp:wrapTight wrapText="bothSides">
              <wp:wrapPolygon edited="0">
                <wp:start x="9918" y="0"/>
                <wp:lineTo x="7053" y="749"/>
                <wp:lineTo x="5731" y="1996"/>
                <wp:lineTo x="5951" y="3992"/>
                <wp:lineTo x="4188" y="4242"/>
                <wp:lineTo x="3527" y="5489"/>
                <wp:lineTo x="3747" y="7985"/>
                <wp:lineTo x="0" y="8234"/>
                <wp:lineTo x="0" y="12476"/>
                <wp:lineTo x="3527" y="15969"/>
                <wp:lineTo x="2645" y="19961"/>
                <wp:lineTo x="1984" y="20960"/>
                <wp:lineTo x="2204" y="21459"/>
                <wp:lineTo x="7053" y="21459"/>
                <wp:lineTo x="10580" y="21459"/>
                <wp:lineTo x="13004" y="20710"/>
                <wp:lineTo x="12563" y="19961"/>
                <wp:lineTo x="21380" y="18215"/>
                <wp:lineTo x="21380" y="14722"/>
                <wp:lineTo x="19837" y="12975"/>
                <wp:lineTo x="18073" y="11977"/>
                <wp:lineTo x="19396" y="11478"/>
                <wp:lineTo x="18735" y="10480"/>
                <wp:lineTo x="15208" y="7985"/>
                <wp:lineTo x="13665" y="3493"/>
                <wp:lineTo x="13224" y="749"/>
                <wp:lineTo x="12784" y="0"/>
                <wp:lineTo x="9918" y="0"/>
              </wp:wrapPolygon>
            </wp:wrapTight>
            <wp:docPr id="1" name="Picture 1" descr="C:\Users\Dquinn07\AppData\Local\Microsoft\Windows\INetCache\Content.MSO\7D6850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uinn07\AppData\Local\Microsoft\Windows\INetCache\Content.MSO\7D68500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304">
        <w:rPr>
          <w:rFonts w:cstheme="minorHAnsi"/>
          <w:color w:val="000000"/>
        </w:rPr>
        <w:br/>
      </w:r>
    </w:p>
    <w:p w14:paraId="476854DC" w14:textId="77777777" w:rsidR="007E6304" w:rsidRDefault="007E6304" w:rsidP="007E6304">
      <w:pPr>
        <w:spacing w:line="276" w:lineRule="auto"/>
      </w:pPr>
    </w:p>
    <w:p w14:paraId="088C6739" w14:textId="77777777" w:rsidR="004C0DF8" w:rsidRDefault="004C0DF8" w:rsidP="007E6304">
      <w:pPr>
        <w:spacing w:line="276" w:lineRule="auto"/>
        <w:rPr>
          <w:rFonts w:cstheme="minorHAnsi"/>
          <w:b/>
          <w:color w:val="009999"/>
          <w:sz w:val="28"/>
          <w:szCs w:val="28"/>
        </w:rPr>
      </w:pPr>
    </w:p>
    <w:p w14:paraId="0D60AD62" w14:textId="77777777" w:rsidR="007E6304" w:rsidRPr="004C0DF8" w:rsidRDefault="004C0DF8" w:rsidP="007E6304">
      <w:pPr>
        <w:spacing w:line="276" w:lineRule="auto"/>
        <w:rPr>
          <w:rFonts w:cstheme="minorHAnsi"/>
          <w:b/>
          <w:color w:val="009999"/>
          <w:sz w:val="52"/>
          <w:szCs w:val="28"/>
        </w:rPr>
      </w:pPr>
      <w:r>
        <w:rPr>
          <w:rFonts w:cstheme="minorHAnsi"/>
          <w:b/>
          <w:color w:val="009999"/>
          <w:sz w:val="52"/>
          <w:szCs w:val="28"/>
        </w:rPr>
        <w:t xml:space="preserve"> </w:t>
      </w:r>
      <w:r w:rsidRPr="004C0DF8">
        <w:rPr>
          <w:rFonts w:cstheme="minorHAnsi"/>
          <w:b/>
          <w:color w:val="009999"/>
          <w:sz w:val="52"/>
          <w:szCs w:val="28"/>
        </w:rPr>
        <w:t>Game Night Calendar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01"/>
        <w:gridCol w:w="1518"/>
        <w:gridCol w:w="1518"/>
        <w:gridCol w:w="1585"/>
        <w:gridCol w:w="1457"/>
        <w:gridCol w:w="1510"/>
        <w:gridCol w:w="1521"/>
      </w:tblGrid>
      <w:tr w:rsidR="007E6304" w14:paraId="4090279B" w14:textId="77777777" w:rsidTr="004B7572">
        <w:tc>
          <w:tcPr>
            <w:tcW w:w="1620" w:type="dxa"/>
          </w:tcPr>
          <w:p w14:paraId="50E83A81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Sunday</w:t>
            </w:r>
          </w:p>
        </w:tc>
        <w:tc>
          <w:tcPr>
            <w:tcW w:w="1530" w:type="dxa"/>
          </w:tcPr>
          <w:p w14:paraId="78193FA6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Monday</w:t>
            </w:r>
          </w:p>
        </w:tc>
        <w:tc>
          <w:tcPr>
            <w:tcW w:w="1530" w:type="dxa"/>
          </w:tcPr>
          <w:p w14:paraId="7BABCCDF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Tuesday</w:t>
            </w:r>
          </w:p>
        </w:tc>
        <w:tc>
          <w:tcPr>
            <w:tcW w:w="1507" w:type="dxa"/>
          </w:tcPr>
          <w:p w14:paraId="08DF73BD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Wednesday</w:t>
            </w:r>
          </w:p>
        </w:tc>
        <w:tc>
          <w:tcPr>
            <w:tcW w:w="1463" w:type="dxa"/>
          </w:tcPr>
          <w:p w14:paraId="7F67BC59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Thursday</w:t>
            </w:r>
          </w:p>
        </w:tc>
        <w:tc>
          <w:tcPr>
            <w:tcW w:w="1530" w:type="dxa"/>
          </w:tcPr>
          <w:p w14:paraId="49B1A65B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Friday</w:t>
            </w:r>
          </w:p>
        </w:tc>
        <w:tc>
          <w:tcPr>
            <w:tcW w:w="1530" w:type="dxa"/>
          </w:tcPr>
          <w:p w14:paraId="3F47CCFF" w14:textId="77777777" w:rsidR="007E6304" w:rsidRDefault="007E6304" w:rsidP="007E6304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9999"/>
                <w:sz w:val="28"/>
                <w:szCs w:val="28"/>
              </w:rPr>
              <w:t>Saturday</w:t>
            </w:r>
          </w:p>
        </w:tc>
      </w:tr>
      <w:tr w:rsidR="007E6304" w14:paraId="7968C95C" w14:textId="77777777" w:rsidTr="004B7572">
        <w:tc>
          <w:tcPr>
            <w:tcW w:w="1620" w:type="dxa"/>
          </w:tcPr>
          <w:p w14:paraId="754C3E65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0902A7C6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45EB0CCE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65570550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5673BD08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3127B61F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</w:tcPr>
          <w:p w14:paraId="5B829169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463" w:type="dxa"/>
          </w:tcPr>
          <w:p w14:paraId="3B11544B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22DB9159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5C63BD7A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7E6304" w14:paraId="78195BD9" w14:textId="77777777" w:rsidTr="004B7572">
        <w:tc>
          <w:tcPr>
            <w:tcW w:w="1620" w:type="dxa"/>
          </w:tcPr>
          <w:p w14:paraId="4401B8AC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111667D8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239A7647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77B84D18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472809C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7BCDA47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</w:tcPr>
          <w:p w14:paraId="530ECE80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463" w:type="dxa"/>
          </w:tcPr>
          <w:p w14:paraId="7A14F63D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1377807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8044D62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7E6304" w14:paraId="4AC15C90" w14:textId="77777777" w:rsidTr="004B7572">
        <w:tc>
          <w:tcPr>
            <w:tcW w:w="1620" w:type="dxa"/>
          </w:tcPr>
          <w:p w14:paraId="7FE59D52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26D15EFB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49359754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27FB4AAF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E6CD4E4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0302D4E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</w:tcPr>
          <w:p w14:paraId="3346FA8E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463" w:type="dxa"/>
          </w:tcPr>
          <w:p w14:paraId="4506DEAB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33993218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72392BF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7E6304" w14:paraId="561476D2" w14:textId="77777777" w:rsidTr="004B7572">
        <w:tc>
          <w:tcPr>
            <w:tcW w:w="1620" w:type="dxa"/>
          </w:tcPr>
          <w:p w14:paraId="7708DC79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29FEF7D5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3576732E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1C2D8C85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A7497DF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05F2F96B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07" w:type="dxa"/>
          </w:tcPr>
          <w:p w14:paraId="55572236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463" w:type="dxa"/>
          </w:tcPr>
          <w:p w14:paraId="0AC84F22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19072D7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5D927161" w14:textId="77777777" w:rsidR="007E6304" w:rsidRDefault="007E6304" w:rsidP="007E6304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6A1F354C" w14:textId="77777777" w:rsidR="007E6304" w:rsidRPr="007E6304" w:rsidRDefault="007E6304" w:rsidP="007E6304">
      <w:pPr>
        <w:spacing w:line="276" w:lineRule="auto"/>
      </w:pPr>
      <w:r>
        <w:rPr>
          <w:rFonts w:cstheme="minorHAnsi"/>
          <w:color w:val="000000"/>
        </w:rPr>
        <w:br/>
      </w:r>
    </w:p>
    <w:sectPr w:rsidR="007E6304" w:rsidRPr="007E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A"/>
    <w:rsid w:val="0005198A"/>
    <w:rsid w:val="00212F9A"/>
    <w:rsid w:val="004B7572"/>
    <w:rsid w:val="004C0DF8"/>
    <w:rsid w:val="00515942"/>
    <w:rsid w:val="007E6304"/>
    <w:rsid w:val="00E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055D"/>
  <w15:chartTrackingRefBased/>
  <w15:docId w15:val="{0D204CA0-868C-4F3C-8AC7-773871B5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F7B371768C41AD8DA18C10A3A5CC" ma:contentTypeVersion="20" ma:contentTypeDescription="Create a new document." ma:contentTypeScope="" ma:versionID="5a1945f88969aefa4f9ff8ee85335a5d">
  <xsd:schema xmlns:xsd="http://www.w3.org/2001/XMLSchema" xmlns:xs="http://www.w3.org/2001/XMLSchema" xmlns:p="http://schemas.microsoft.com/office/2006/metadata/properties" xmlns:ns1="http://schemas.microsoft.com/sharepoint/v3" xmlns:ns2="8027bd27-03a2-480a-b93a-c403e28b3f2e" xmlns:ns3="0be6cd0c-01da-4108-8c8f-2a1d216eb0ab" xmlns:ns4="fa31aca9-5cec-4136-a6eb-ea337815dba7" targetNamespace="http://schemas.microsoft.com/office/2006/metadata/properties" ma:root="true" ma:fieldsID="be5e0f7fe96991ec80e71ef899ca8f6c" ns1:_="" ns2:_="" ns3:_="" ns4:_="">
    <xsd:import namespace="http://schemas.microsoft.com/sharepoint/v3"/>
    <xsd:import namespace="8027bd27-03a2-480a-b93a-c403e28b3f2e"/>
    <xsd:import namespace="0be6cd0c-01da-4108-8c8f-2a1d216eb0ab"/>
    <xsd:import namespace="fa31aca9-5cec-4136-a6eb-ea337815d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bd27-03a2-480a-b93a-c403e28b3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cd0c-01da-4108-8c8f-2a1d216eb0a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aca9-5cec-4136-a6eb-ea337815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CD2E3-C5F5-4459-9D08-E2ABA12E8F6F}"/>
</file>

<file path=customXml/itemProps2.xml><?xml version="1.0" encoding="utf-8"?>
<ds:datastoreItem xmlns:ds="http://schemas.openxmlformats.org/officeDocument/2006/customXml" ds:itemID="{9A3AE3E6-BCE5-433D-A995-F1C52864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BB41F-E816-49AD-A1E5-EC8E6BB47C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Devon M</dc:creator>
  <cp:keywords/>
  <dc:description/>
  <cp:lastModifiedBy>Smith, Brittany R</cp:lastModifiedBy>
  <cp:revision>3</cp:revision>
  <dcterms:created xsi:type="dcterms:W3CDTF">2019-04-01T14:47:00Z</dcterms:created>
  <dcterms:modified xsi:type="dcterms:W3CDTF">2019-04-02T18:05:00Z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0x0101008A31F7B371768C41AD8DA18C10A3A5CC</vt:lpwstr>
  </property>
  <property fmtid="{D5CDD505-2E9C-101B-9397-08002B2CF9AE}" pid="3" name="AuthorIds_UIVersion_1536">
    <vt:lpwstr>157</vt:lpwstr>
  </property>
</Properties>
</file>