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C6FD7" w14:textId="7850A17A" w:rsidR="00E00E6F" w:rsidRPr="001F01DD" w:rsidRDefault="00E00E6F" w:rsidP="00E00E6F">
      <w:pPr>
        <w:spacing w:after="0" w:line="240" w:lineRule="auto"/>
        <w:ind w:left="2160" w:hanging="2160"/>
        <w:rPr>
          <w:rFonts w:ascii="Arial" w:eastAsia="Times New Roman" w:hAnsi="Arial" w:cs="Arial"/>
          <w:sz w:val="24"/>
          <w:szCs w:val="20"/>
        </w:rPr>
      </w:pPr>
      <w:r w:rsidRPr="001F01DD">
        <w:rPr>
          <w:rFonts w:ascii="Arial" w:eastAsia="Times New Roman" w:hAnsi="Arial" w:cs="Arial"/>
          <w:sz w:val="24"/>
          <w:szCs w:val="20"/>
        </w:rPr>
        <w:t>Subject:</w:t>
      </w:r>
      <w:r w:rsidRPr="001F01DD">
        <w:rPr>
          <w:rFonts w:ascii="Arial" w:eastAsia="Times New Roman" w:hAnsi="Arial" w:cs="Arial"/>
          <w:sz w:val="24"/>
          <w:szCs w:val="20"/>
        </w:rPr>
        <w:tab/>
      </w:r>
      <w:r w:rsidRPr="00A95AFA">
        <w:rPr>
          <w:rFonts w:ascii="Arial" w:eastAsia="Times New Roman" w:hAnsi="Arial" w:cs="Arial"/>
          <w:bCs/>
          <w:sz w:val="24"/>
          <w:szCs w:val="20"/>
        </w:rPr>
        <w:t xml:space="preserve">Scotland Health Offers </w:t>
      </w:r>
      <w:r>
        <w:rPr>
          <w:rFonts w:ascii="Arial" w:hAnsi="Arial" w:cs="Arial"/>
          <w:bCs/>
          <w:sz w:val="24"/>
          <w:szCs w:val="24"/>
        </w:rPr>
        <w:t>Third Dose to</w:t>
      </w:r>
      <w:r w:rsidRPr="00E00E6F">
        <w:rPr>
          <w:rFonts w:ascii="Arial" w:hAnsi="Arial" w:cs="Arial"/>
          <w:bCs/>
          <w:sz w:val="24"/>
          <w:szCs w:val="24"/>
        </w:rPr>
        <w:t xml:space="preserve"> </w:t>
      </w:r>
      <w:r w:rsidRPr="00E00E6F">
        <w:rPr>
          <w:rFonts w:ascii="Arial" w:eastAsia="Times New Roman" w:hAnsi="Arial" w:cs="Arial"/>
          <w:bCs/>
          <w:sz w:val="24"/>
          <w:szCs w:val="20"/>
        </w:rPr>
        <w:t>the</w:t>
      </w:r>
      <w:r>
        <w:rPr>
          <w:rFonts w:ascii="Arial" w:eastAsia="Times New Roman" w:hAnsi="Arial" w:cs="Arial"/>
          <w:b/>
          <w:sz w:val="24"/>
          <w:szCs w:val="20"/>
        </w:rPr>
        <w:t xml:space="preserve"> </w:t>
      </w:r>
      <w:r>
        <w:rPr>
          <w:rFonts w:ascii="Arial" w:eastAsia="Times New Roman" w:hAnsi="Arial" w:cs="Arial"/>
          <w:color w:val="000000"/>
          <w:sz w:val="24"/>
          <w:szCs w:val="24"/>
        </w:rPr>
        <w:t>I</w:t>
      </w:r>
      <w:r w:rsidRPr="00E00E6F">
        <w:rPr>
          <w:rFonts w:ascii="Arial" w:eastAsia="Times New Roman" w:hAnsi="Arial" w:cs="Arial"/>
          <w:color w:val="000000"/>
          <w:sz w:val="24"/>
          <w:szCs w:val="24"/>
        </w:rPr>
        <w:t>mmunocompromised</w:t>
      </w:r>
    </w:p>
    <w:p w14:paraId="1DFB7103" w14:textId="77777777" w:rsidR="00E00E6F" w:rsidRPr="001F01DD" w:rsidRDefault="00E00E6F" w:rsidP="00E00E6F">
      <w:pPr>
        <w:spacing w:after="0" w:line="240" w:lineRule="auto"/>
        <w:rPr>
          <w:rFonts w:ascii="Arial" w:eastAsia="Times New Roman" w:hAnsi="Arial" w:cs="Arial"/>
          <w:sz w:val="24"/>
          <w:szCs w:val="20"/>
        </w:rPr>
      </w:pPr>
    </w:p>
    <w:p w14:paraId="522B34C3" w14:textId="32855BEE" w:rsidR="00E00E6F" w:rsidRPr="001F01DD" w:rsidRDefault="00E00E6F" w:rsidP="00E00E6F">
      <w:pPr>
        <w:spacing w:after="0" w:line="240" w:lineRule="auto"/>
        <w:rPr>
          <w:rFonts w:ascii="Arial" w:eastAsia="Times New Roman" w:hAnsi="Arial" w:cs="Arial"/>
          <w:sz w:val="24"/>
          <w:szCs w:val="20"/>
        </w:rPr>
      </w:pPr>
      <w:r w:rsidRPr="001F01DD">
        <w:rPr>
          <w:rFonts w:ascii="Arial" w:eastAsia="Times New Roman" w:hAnsi="Arial" w:cs="Arial"/>
          <w:sz w:val="24"/>
          <w:szCs w:val="20"/>
        </w:rPr>
        <w:t>Date:</w:t>
      </w:r>
      <w:r w:rsidRPr="001F01DD">
        <w:rPr>
          <w:rFonts w:ascii="Arial" w:eastAsia="Times New Roman" w:hAnsi="Arial" w:cs="Arial"/>
          <w:sz w:val="24"/>
          <w:szCs w:val="20"/>
        </w:rPr>
        <w:tab/>
      </w:r>
      <w:r w:rsidRPr="001F01DD">
        <w:rPr>
          <w:rFonts w:ascii="Arial" w:eastAsia="Times New Roman" w:hAnsi="Arial" w:cs="Arial"/>
          <w:sz w:val="24"/>
          <w:szCs w:val="20"/>
        </w:rPr>
        <w:tab/>
      </w:r>
      <w:r w:rsidRPr="001F01DD">
        <w:rPr>
          <w:rFonts w:ascii="Arial" w:eastAsia="Times New Roman" w:hAnsi="Arial" w:cs="Arial"/>
          <w:sz w:val="24"/>
          <w:szCs w:val="20"/>
        </w:rPr>
        <w:tab/>
      </w:r>
      <w:r w:rsidRPr="001F01DD">
        <w:rPr>
          <w:rFonts w:ascii="Arial" w:eastAsia="Times New Roman" w:hAnsi="Arial" w:cs="Arial"/>
          <w:sz w:val="24"/>
          <w:szCs w:val="20"/>
        </w:rPr>
        <w:fldChar w:fldCharType="begin"/>
      </w:r>
      <w:r w:rsidRPr="001F01DD">
        <w:rPr>
          <w:rFonts w:ascii="Arial" w:eastAsia="Times New Roman" w:hAnsi="Arial" w:cs="Arial"/>
          <w:sz w:val="24"/>
          <w:szCs w:val="20"/>
        </w:rPr>
        <w:instrText xml:space="preserve"> DATE  \@ "MMMM d, yyyy"  \* MERGEFORMAT </w:instrText>
      </w:r>
      <w:r w:rsidRPr="001F01DD">
        <w:rPr>
          <w:rFonts w:ascii="Arial" w:eastAsia="Times New Roman" w:hAnsi="Arial" w:cs="Arial"/>
          <w:sz w:val="24"/>
          <w:szCs w:val="20"/>
        </w:rPr>
        <w:fldChar w:fldCharType="separate"/>
      </w:r>
      <w:r w:rsidR="00737FC1">
        <w:rPr>
          <w:rFonts w:ascii="Arial" w:eastAsia="Times New Roman" w:hAnsi="Arial" w:cs="Arial"/>
          <w:noProof/>
          <w:sz w:val="24"/>
          <w:szCs w:val="20"/>
        </w:rPr>
        <w:t>August 23, 2021</w:t>
      </w:r>
      <w:r w:rsidRPr="001F01DD">
        <w:rPr>
          <w:rFonts w:ascii="Arial" w:eastAsia="Times New Roman" w:hAnsi="Arial" w:cs="Arial"/>
          <w:sz w:val="24"/>
          <w:szCs w:val="20"/>
        </w:rPr>
        <w:fldChar w:fldCharType="end"/>
      </w:r>
    </w:p>
    <w:p w14:paraId="5E941147" w14:textId="77777777" w:rsidR="00E00E6F" w:rsidRPr="001F01DD" w:rsidRDefault="00E00E6F" w:rsidP="00E00E6F">
      <w:pPr>
        <w:spacing w:after="0" w:line="240" w:lineRule="auto"/>
        <w:rPr>
          <w:rFonts w:ascii="Arial" w:eastAsia="Times New Roman" w:hAnsi="Arial" w:cs="Arial"/>
          <w:sz w:val="24"/>
          <w:szCs w:val="20"/>
        </w:rPr>
      </w:pPr>
    </w:p>
    <w:p w14:paraId="7167B4F8" w14:textId="77777777" w:rsidR="00E00E6F" w:rsidRDefault="00E00E6F" w:rsidP="00E00E6F">
      <w:pPr>
        <w:spacing w:after="0" w:line="240" w:lineRule="auto"/>
        <w:rPr>
          <w:rFonts w:ascii="Arial" w:eastAsia="Times New Roman" w:hAnsi="Arial" w:cs="Arial"/>
          <w:sz w:val="24"/>
          <w:szCs w:val="20"/>
        </w:rPr>
      </w:pPr>
      <w:r w:rsidRPr="001F01DD">
        <w:rPr>
          <w:rFonts w:ascii="Arial" w:eastAsia="Times New Roman" w:hAnsi="Arial" w:cs="Arial"/>
          <w:sz w:val="24"/>
          <w:szCs w:val="20"/>
        </w:rPr>
        <w:t>For Release:</w:t>
      </w:r>
      <w:r w:rsidRPr="001F01DD">
        <w:rPr>
          <w:rFonts w:ascii="Arial" w:eastAsia="Times New Roman" w:hAnsi="Arial" w:cs="Arial"/>
          <w:sz w:val="24"/>
          <w:szCs w:val="20"/>
        </w:rPr>
        <w:tab/>
      </w:r>
      <w:r w:rsidRPr="001F01DD">
        <w:rPr>
          <w:rFonts w:ascii="Arial" w:eastAsia="Times New Roman" w:hAnsi="Arial" w:cs="Arial"/>
          <w:sz w:val="24"/>
          <w:szCs w:val="20"/>
        </w:rPr>
        <w:tab/>
        <w:t>Immediate</w:t>
      </w:r>
    </w:p>
    <w:p w14:paraId="3FA61061" w14:textId="3A5544F7" w:rsidR="00A1086E" w:rsidRPr="00E00E6F" w:rsidRDefault="00A1086E" w:rsidP="00600180">
      <w:pPr>
        <w:shd w:val="clear" w:color="auto" w:fill="FFFFFF"/>
        <w:spacing w:before="100" w:beforeAutospacing="1" w:after="100" w:afterAutospacing="1" w:line="240" w:lineRule="auto"/>
        <w:rPr>
          <w:rFonts w:ascii="Arial" w:eastAsia="Times New Roman" w:hAnsi="Arial" w:cs="Arial"/>
          <w:color w:val="000000"/>
        </w:rPr>
      </w:pPr>
      <w:r w:rsidRPr="00E00E6F">
        <w:rPr>
          <w:rFonts w:ascii="Arial" w:eastAsia="Times New Roman" w:hAnsi="Arial" w:cs="Arial"/>
          <w:color w:val="000000"/>
        </w:rPr>
        <w:t xml:space="preserve">Laurinburg, NC </w:t>
      </w:r>
      <w:r w:rsidR="00600180" w:rsidRPr="00E00E6F">
        <w:rPr>
          <w:rFonts w:ascii="Arial" w:eastAsia="Times New Roman" w:hAnsi="Arial" w:cs="Arial"/>
          <w:color w:val="000000"/>
        </w:rPr>
        <w:t xml:space="preserve">—Scotland Health </w:t>
      </w:r>
      <w:r w:rsidR="00302FEB" w:rsidRPr="00E00E6F">
        <w:rPr>
          <w:rFonts w:ascii="Arial" w:eastAsia="Times New Roman" w:hAnsi="Arial" w:cs="Arial"/>
          <w:color w:val="000000"/>
        </w:rPr>
        <w:t>is now</w:t>
      </w:r>
      <w:r w:rsidR="00600180" w:rsidRPr="00E00E6F">
        <w:rPr>
          <w:rFonts w:ascii="Arial" w:eastAsia="Times New Roman" w:hAnsi="Arial" w:cs="Arial"/>
          <w:color w:val="000000"/>
        </w:rPr>
        <w:t xml:space="preserve"> offer</w:t>
      </w:r>
      <w:r w:rsidR="00302FEB" w:rsidRPr="00E00E6F">
        <w:rPr>
          <w:rFonts w:ascii="Arial" w:eastAsia="Times New Roman" w:hAnsi="Arial" w:cs="Arial"/>
          <w:color w:val="000000"/>
        </w:rPr>
        <w:t>ing</w:t>
      </w:r>
      <w:r w:rsidR="00600180" w:rsidRPr="00E00E6F">
        <w:rPr>
          <w:rFonts w:ascii="Arial" w:eastAsia="Times New Roman" w:hAnsi="Arial" w:cs="Arial"/>
          <w:color w:val="000000"/>
        </w:rPr>
        <w:t xml:space="preserve"> a third dose of the COVID-19 vaccine for people who are immunocompromised</w:t>
      </w:r>
      <w:r w:rsidR="00727CED" w:rsidRPr="00E00E6F">
        <w:rPr>
          <w:rFonts w:ascii="Arial" w:eastAsia="Times New Roman" w:hAnsi="Arial" w:cs="Arial"/>
          <w:color w:val="000000"/>
        </w:rPr>
        <w:t xml:space="preserve">. These doses will be offered at: Harris Family Practice, Maxton Family Practice, Pembroke Family Practice and Wagram Family Practice. </w:t>
      </w:r>
    </w:p>
    <w:p w14:paraId="3CEA2D42" w14:textId="76B07008" w:rsidR="00727CED" w:rsidRPr="00E00E6F" w:rsidRDefault="00727CED" w:rsidP="00727CED">
      <w:pPr>
        <w:shd w:val="clear" w:color="auto" w:fill="FFFFFF"/>
        <w:spacing w:after="100" w:afterAutospacing="1" w:line="240" w:lineRule="auto"/>
        <w:rPr>
          <w:rFonts w:ascii="Arial" w:eastAsia="Times New Roman" w:hAnsi="Arial" w:cs="Arial"/>
          <w:color w:val="000000"/>
        </w:rPr>
      </w:pPr>
      <w:r w:rsidRPr="00E00E6F">
        <w:rPr>
          <w:rFonts w:ascii="Arial" w:eastAsia="Times New Roman" w:hAnsi="Arial" w:cs="Arial"/>
          <w:color w:val="000000"/>
        </w:rPr>
        <w:t>Currently, the CDC is recommending that moderately to severely immunocompromised people receive an additional dose. This includes people who have:</w:t>
      </w:r>
    </w:p>
    <w:p w14:paraId="7ED716F6" w14:textId="77777777" w:rsidR="00727CED" w:rsidRPr="00E00E6F" w:rsidRDefault="00727CED" w:rsidP="00727CED">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E00E6F">
        <w:rPr>
          <w:rFonts w:ascii="Arial" w:eastAsia="Times New Roman" w:hAnsi="Arial" w:cs="Arial"/>
          <w:color w:val="000000"/>
        </w:rPr>
        <w:t>Been receiving active cancer treatment for tumors or cancers of the blood</w:t>
      </w:r>
    </w:p>
    <w:p w14:paraId="1C98E157" w14:textId="77777777" w:rsidR="00727CED" w:rsidRPr="00E00E6F" w:rsidRDefault="00727CED" w:rsidP="00727CED">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E00E6F">
        <w:rPr>
          <w:rFonts w:ascii="Arial" w:eastAsia="Times New Roman" w:hAnsi="Arial" w:cs="Arial"/>
          <w:color w:val="000000"/>
        </w:rPr>
        <w:t>Received an organ transplant and are taking medicine to suppress the immune system</w:t>
      </w:r>
    </w:p>
    <w:p w14:paraId="300997C1" w14:textId="77777777" w:rsidR="00727CED" w:rsidRPr="00E00E6F" w:rsidRDefault="00727CED" w:rsidP="00727CED">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E00E6F">
        <w:rPr>
          <w:rFonts w:ascii="Arial" w:eastAsia="Times New Roman" w:hAnsi="Arial" w:cs="Arial"/>
          <w:color w:val="000000"/>
        </w:rPr>
        <w:t>Received a stem cell transplant within the last 2 years or are taking medicine to suppress the immune system</w:t>
      </w:r>
    </w:p>
    <w:p w14:paraId="7B0F9616" w14:textId="77777777" w:rsidR="00727CED" w:rsidRPr="00E00E6F" w:rsidRDefault="00727CED" w:rsidP="00727CED">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E00E6F">
        <w:rPr>
          <w:rFonts w:ascii="Arial" w:eastAsia="Times New Roman" w:hAnsi="Arial" w:cs="Arial"/>
          <w:color w:val="000000"/>
        </w:rPr>
        <w:t>Moderate or severe primary immunodeficiency (such as DiGeorge syndrome, Wiskott-Aldrich syndrome)</w:t>
      </w:r>
    </w:p>
    <w:p w14:paraId="1FFDB511" w14:textId="77777777" w:rsidR="00727CED" w:rsidRPr="00E00E6F" w:rsidRDefault="00727CED" w:rsidP="00727CED">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E00E6F">
        <w:rPr>
          <w:rFonts w:ascii="Arial" w:eastAsia="Times New Roman" w:hAnsi="Arial" w:cs="Arial"/>
          <w:color w:val="000000"/>
        </w:rPr>
        <w:t>Advanced or untreated HIV infection</w:t>
      </w:r>
    </w:p>
    <w:p w14:paraId="42E4C868" w14:textId="088EACBD" w:rsidR="00E00E6F" w:rsidRPr="00E00E6F" w:rsidRDefault="00727CED" w:rsidP="00E00E6F">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E00E6F">
        <w:rPr>
          <w:rFonts w:ascii="Arial" w:eastAsia="Times New Roman" w:hAnsi="Arial" w:cs="Arial"/>
          <w:color w:val="000000"/>
        </w:rPr>
        <w:t>Active treatment with high-dose corticosteroids or other drugs that may suppress your immune response</w:t>
      </w:r>
    </w:p>
    <w:p w14:paraId="28333A6C" w14:textId="60D230D6" w:rsidR="00E00E6F" w:rsidRPr="00E00E6F" w:rsidRDefault="00E00E6F" w:rsidP="00E00E6F">
      <w:pPr>
        <w:shd w:val="clear" w:color="auto" w:fill="FFFFFF"/>
        <w:spacing w:before="100" w:beforeAutospacing="1" w:after="100" w:afterAutospacing="1" w:line="240" w:lineRule="auto"/>
        <w:rPr>
          <w:rFonts w:ascii="Arial" w:eastAsia="Times New Roman" w:hAnsi="Arial" w:cs="Arial"/>
          <w:color w:val="000000"/>
        </w:rPr>
      </w:pPr>
      <w:r w:rsidRPr="00E00E6F">
        <w:rPr>
          <w:rFonts w:ascii="Arial" w:eastAsia="Times New Roman" w:hAnsi="Arial" w:cs="Arial"/>
          <w:color w:val="000000"/>
        </w:rPr>
        <w:t>“I am sure there will be some confusion in the difference between a booster shot and third dose. With the third dose, individuals with an immunocompromised immune system will receive an added layer of protection. The third dose is given to patients at least 28 days later than when they took their second dose. Patients receiving the third dose will need to try to receive the same brand of vaccine as the first and second shot</w:t>
      </w:r>
      <w:r>
        <w:rPr>
          <w:rFonts w:ascii="Arial" w:eastAsia="Times New Roman" w:hAnsi="Arial" w:cs="Arial"/>
          <w:color w:val="000000"/>
        </w:rPr>
        <w:t>,</w:t>
      </w:r>
      <w:r w:rsidRPr="00E00E6F">
        <w:rPr>
          <w:rFonts w:ascii="Arial" w:eastAsia="Times New Roman" w:hAnsi="Arial" w:cs="Arial"/>
          <w:color w:val="000000"/>
        </w:rPr>
        <w:t>” stated Dr. Shelly Lowery, Chief Medical Officer of Scotland Physicians Network.</w:t>
      </w:r>
    </w:p>
    <w:p w14:paraId="7211E7E8" w14:textId="7C1E7940" w:rsidR="00600180" w:rsidRPr="00E00E6F" w:rsidRDefault="00302FEB" w:rsidP="00600180">
      <w:pPr>
        <w:shd w:val="clear" w:color="auto" w:fill="FFFFFF"/>
        <w:spacing w:before="100" w:beforeAutospacing="1" w:after="100" w:afterAutospacing="1" w:line="240" w:lineRule="auto"/>
        <w:rPr>
          <w:rFonts w:ascii="Arial" w:eastAsia="Times New Roman" w:hAnsi="Arial" w:cs="Arial"/>
          <w:color w:val="000000"/>
        </w:rPr>
      </w:pPr>
      <w:r w:rsidRPr="00E00E6F">
        <w:rPr>
          <w:rFonts w:ascii="Arial" w:eastAsia="Times New Roman" w:hAnsi="Arial" w:cs="Arial"/>
          <w:color w:val="000000"/>
        </w:rPr>
        <w:t xml:space="preserve">A booster shot enhances the effectiveness of a mRNA COVID-19 vaccine. </w:t>
      </w:r>
      <w:r w:rsidR="00727CED" w:rsidRPr="00E00E6F">
        <w:rPr>
          <w:rFonts w:ascii="Arial" w:eastAsia="Times New Roman" w:hAnsi="Arial" w:cs="Arial"/>
          <w:color w:val="000000"/>
        </w:rPr>
        <w:t xml:space="preserve">Scotland Health will </w:t>
      </w:r>
      <w:r w:rsidRPr="00E00E6F">
        <w:rPr>
          <w:rFonts w:ascii="Arial" w:eastAsia="Times New Roman" w:hAnsi="Arial" w:cs="Arial"/>
          <w:color w:val="000000"/>
        </w:rPr>
        <w:t xml:space="preserve">begin </w:t>
      </w:r>
      <w:r w:rsidR="00727CED" w:rsidRPr="00E00E6F">
        <w:rPr>
          <w:rFonts w:ascii="Arial" w:eastAsia="Times New Roman" w:hAnsi="Arial" w:cs="Arial"/>
          <w:color w:val="000000"/>
        </w:rPr>
        <w:t>offer</w:t>
      </w:r>
      <w:r w:rsidRPr="00E00E6F">
        <w:rPr>
          <w:rFonts w:ascii="Arial" w:eastAsia="Times New Roman" w:hAnsi="Arial" w:cs="Arial"/>
          <w:color w:val="000000"/>
        </w:rPr>
        <w:t>ing</w:t>
      </w:r>
      <w:r w:rsidR="00727CED" w:rsidRPr="00E00E6F">
        <w:rPr>
          <w:rFonts w:ascii="Arial" w:eastAsia="Times New Roman" w:hAnsi="Arial" w:cs="Arial"/>
          <w:color w:val="000000"/>
        </w:rPr>
        <w:t xml:space="preserve"> the booster shot </w:t>
      </w:r>
      <w:r w:rsidRPr="00E00E6F">
        <w:rPr>
          <w:rFonts w:ascii="Arial" w:eastAsia="Times New Roman" w:hAnsi="Arial" w:cs="Arial"/>
          <w:color w:val="000000"/>
        </w:rPr>
        <w:t>during the week of September 20 for individuals who’s second dose was at least 8 months prior.</w:t>
      </w:r>
    </w:p>
    <w:p w14:paraId="74BF3A60" w14:textId="6CAE2FBE" w:rsidR="00FB64F7" w:rsidRPr="00E00E6F" w:rsidRDefault="00AD5FA0">
      <w:pPr>
        <w:rPr>
          <w:rFonts w:ascii="Arial" w:hAnsi="Arial" w:cs="Arial"/>
        </w:rPr>
      </w:pPr>
      <w:r w:rsidRPr="00E00E6F">
        <w:rPr>
          <w:rFonts w:ascii="Arial" w:hAnsi="Arial" w:cs="Arial"/>
          <w:color w:val="000000"/>
          <w:shd w:val="clear" w:color="auto" w:fill="FFFFFF"/>
        </w:rPr>
        <w:t>In an effort to serve the community and mitigate the risks associated with COVID-19, Scotland Health Care System strongly encourages you to reach out to your provider to determine which vaccine series is appropriate for you.</w:t>
      </w:r>
    </w:p>
    <w:sectPr w:rsidR="00FB64F7" w:rsidRPr="00E00E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99C77" w14:textId="77777777" w:rsidR="00CD7D6C" w:rsidRDefault="00CD7D6C" w:rsidP="00E00E6F">
      <w:pPr>
        <w:spacing w:after="0" w:line="240" w:lineRule="auto"/>
      </w:pPr>
      <w:r>
        <w:separator/>
      </w:r>
    </w:p>
  </w:endnote>
  <w:endnote w:type="continuationSeparator" w:id="0">
    <w:p w14:paraId="06F1A29F" w14:textId="77777777" w:rsidR="00CD7D6C" w:rsidRDefault="00CD7D6C" w:rsidP="00E0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EB53" w14:textId="77777777" w:rsidR="00E00E6F" w:rsidRPr="001F01DD" w:rsidRDefault="00E00E6F" w:rsidP="00E00E6F">
    <w:pPr>
      <w:spacing w:after="0" w:line="240" w:lineRule="auto"/>
      <w:rPr>
        <w:rFonts w:ascii="Arial" w:eastAsia="Times New Roman" w:hAnsi="Arial" w:cs="Times New Roman"/>
        <w:b/>
        <w:i/>
        <w:sz w:val="24"/>
        <w:szCs w:val="20"/>
      </w:rPr>
    </w:pPr>
    <w:r w:rsidRPr="001F01DD">
      <w:rPr>
        <w:rFonts w:ascii="Arial" w:eastAsia="Times New Roman" w:hAnsi="Arial" w:cs="Times New Roman"/>
        <w:b/>
        <w:i/>
        <w:sz w:val="24"/>
        <w:szCs w:val="20"/>
      </w:rPr>
      <w:t>About Scotland Health Care System</w:t>
    </w:r>
  </w:p>
  <w:p w14:paraId="2FD1D859" w14:textId="77777777" w:rsidR="00E00E6F" w:rsidRPr="001F01DD" w:rsidRDefault="00E00E6F" w:rsidP="00E00E6F">
    <w:pPr>
      <w:spacing w:after="0" w:line="240" w:lineRule="auto"/>
      <w:rPr>
        <w:rFonts w:ascii="Arial" w:eastAsia="Arial Unicode MS" w:hAnsi="Arial" w:cs="Arial"/>
        <w:i/>
        <w:iCs/>
        <w:color w:val="4D4D4D"/>
        <w:sz w:val="18"/>
        <w:szCs w:val="18"/>
      </w:rPr>
    </w:pPr>
    <w:bookmarkStart w:id="0" w:name="OLE_LINK1"/>
    <w:r w:rsidRPr="001F01DD">
      <w:rPr>
        <w:rFonts w:ascii="Arial" w:eastAsia="Arial Unicode MS" w:hAnsi="Arial" w:cs="Arial"/>
        <w:i/>
        <w:iCs/>
        <w:color w:val="4D4D4D"/>
        <w:sz w:val="18"/>
        <w:szCs w:val="18"/>
      </w:rPr>
      <w:t xml:space="preserve">Scotland Health Care System, an affiliate of Carolinas HealthCare System, is a community owned, not-for-profit health care system located in Laurinburg, North Carolina. The system is comprised of the 104-bed Scotland Memorial Hospital, Scotland Memorial Foundation, Scotland Family Counseling Center, and Scotland Regional Hospice.  The Health Care System also owns and operates six primary care facilities, two general surgery practices, two specialty practices and three ob/gyn practices. </w:t>
    </w:r>
  </w:p>
  <w:p w14:paraId="2065984A" w14:textId="77777777" w:rsidR="00E00E6F" w:rsidRPr="001F01DD" w:rsidRDefault="00E00E6F" w:rsidP="00E00E6F">
    <w:pPr>
      <w:spacing w:after="0" w:line="240" w:lineRule="auto"/>
      <w:rPr>
        <w:rFonts w:ascii="Arial" w:eastAsia="Arial Unicode MS" w:hAnsi="Arial" w:cs="Arial"/>
        <w:i/>
        <w:iCs/>
        <w:color w:val="4D4D4D"/>
        <w:sz w:val="18"/>
        <w:szCs w:val="18"/>
      </w:rPr>
    </w:pPr>
    <w:r w:rsidRPr="001F01DD">
      <w:rPr>
        <w:rFonts w:ascii="Arial" w:eastAsia="Arial Unicode MS" w:hAnsi="Arial" w:cs="Arial"/>
        <w:i/>
        <w:iCs/>
        <w:color w:val="4D4D4D"/>
        <w:sz w:val="18"/>
        <w:szCs w:val="18"/>
      </w:rPr>
      <w:t> </w:t>
    </w:r>
  </w:p>
  <w:p w14:paraId="74900D12" w14:textId="77777777" w:rsidR="00E00E6F" w:rsidRPr="00A95AFA" w:rsidRDefault="00E00E6F" w:rsidP="00E00E6F">
    <w:pPr>
      <w:spacing w:after="0" w:line="240" w:lineRule="auto"/>
      <w:rPr>
        <w:rFonts w:ascii="Arial" w:eastAsia="Arial Unicode MS" w:hAnsi="Arial" w:cs="Arial"/>
        <w:i/>
        <w:iCs/>
        <w:color w:val="4D4D4D"/>
        <w:sz w:val="21"/>
        <w:szCs w:val="21"/>
      </w:rPr>
    </w:pPr>
    <w:r w:rsidRPr="001F01DD">
      <w:rPr>
        <w:rFonts w:ascii="Arial" w:eastAsia="Arial Unicode MS" w:hAnsi="Arial" w:cs="Arial"/>
        <w:i/>
        <w:iCs/>
        <w:color w:val="4D4D4D"/>
        <w:sz w:val="18"/>
        <w:szCs w:val="18"/>
      </w:rPr>
      <w:t xml:space="preserve">With close to 1,000 employees, Scotland Health Care System is Scotland County’s largest, non-governmental, private employer. </w:t>
    </w:r>
    <w:bookmarkEnd w:id="0"/>
  </w:p>
  <w:p w14:paraId="1B07187B" w14:textId="77777777" w:rsidR="00E00E6F" w:rsidRDefault="00E0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19EFC" w14:textId="77777777" w:rsidR="00CD7D6C" w:rsidRDefault="00CD7D6C" w:rsidP="00E00E6F">
      <w:pPr>
        <w:spacing w:after="0" w:line="240" w:lineRule="auto"/>
      </w:pPr>
      <w:r>
        <w:separator/>
      </w:r>
    </w:p>
  </w:footnote>
  <w:footnote w:type="continuationSeparator" w:id="0">
    <w:p w14:paraId="5D3AEF60" w14:textId="77777777" w:rsidR="00CD7D6C" w:rsidRDefault="00CD7D6C" w:rsidP="00E00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3F8E" w14:textId="1936F157" w:rsidR="00E00E6F" w:rsidRDefault="00E00E6F">
    <w:pPr>
      <w:pStyle w:val="Header"/>
    </w:pPr>
    <w:r>
      <w:rPr>
        <w:noProof/>
      </w:rPr>
      <w:drawing>
        <wp:inline distT="0" distB="0" distL="0" distR="0" wp14:anchorId="46B2E732" wp14:editId="585C3119">
          <wp:extent cx="2822466" cy="107378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landHC_Logo_CMYK_tagCC.jpg"/>
                  <pic:cNvPicPr/>
                </pic:nvPicPr>
                <pic:blipFill>
                  <a:blip r:embed="rId1">
                    <a:extLst>
                      <a:ext uri="{28A0092B-C50C-407E-A947-70E740481C1C}">
                        <a14:useLocalDpi xmlns:a14="http://schemas.microsoft.com/office/drawing/2010/main" val="0"/>
                      </a:ext>
                    </a:extLst>
                  </a:blip>
                  <a:stretch>
                    <a:fillRect/>
                  </a:stretch>
                </pic:blipFill>
                <pic:spPr>
                  <a:xfrm>
                    <a:off x="0" y="0"/>
                    <a:ext cx="2838190" cy="1079767"/>
                  </a:xfrm>
                  <a:prstGeom prst="rect">
                    <a:avLst/>
                  </a:prstGeom>
                </pic:spPr>
              </pic:pic>
            </a:graphicData>
          </a:graphic>
        </wp:inline>
      </w:drawing>
    </w:r>
    <w:r w:rsidRPr="00E00E6F">
      <w:rPr>
        <w:rFonts w:ascii="Arial" w:hAnsi="Arial" w:cs="Arial"/>
        <w:color w:val="7F7F7F" w:themeColor="text1" w:themeTint="80"/>
        <w:sz w:val="144"/>
        <w:szCs w:val="144"/>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70921"/>
    <w:multiLevelType w:val="multilevel"/>
    <w:tmpl w:val="D568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80"/>
    <w:rsid w:val="00302FEB"/>
    <w:rsid w:val="0031656C"/>
    <w:rsid w:val="00600180"/>
    <w:rsid w:val="00727CED"/>
    <w:rsid w:val="00737FC1"/>
    <w:rsid w:val="00A1086E"/>
    <w:rsid w:val="00AD5FA0"/>
    <w:rsid w:val="00B51E0F"/>
    <w:rsid w:val="00CD7D6C"/>
    <w:rsid w:val="00E00E6F"/>
    <w:rsid w:val="00E3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AC23"/>
  <w15:chartTrackingRefBased/>
  <w15:docId w15:val="{9FC7A2D8-9C23-4D03-BEB3-4A0A9B4E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6F"/>
    <w:pPr>
      <w:ind w:left="720"/>
      <w:contextualSpacing/>
    </w:pPr>
  </w:style>
  <w:style w:type="paragraph" w:styleId="Header">
    <w:name w:val="header"/>
    <w:basedOn w:val="Normal"/>
    <w:link w:val="HeaderChar"/>
    <w:uiPriority w:val="99"/>
    <w:unhideWhenUsed/>
    <w:rsid w:val="00E0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6F"/>
  </w:style>
  <w:style w:type="paragraph" w:styleId="Footer">
    <w:name w:val="footer"/>
    <w:basedOn w:val="Normal"/>
    <w:link w:val="FooterChar"/>
    <w:uiPriority w:val="99"/>
    <w:unhideWhenUsed/>
    <w:rsid w:val="00E0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19965">
      <w:bodyDiv w:val="1"/>
      <w:marLeft w:val="0"/>
      <w:marRight w:val="0"/>
      <w:marTop w:val="0"/>
      <w:marBottom w:val="0"/>
      <w:divBdr>
        <w:top w:val="none" w:sz="0" w:space="0" w:color="auto"/>
        <w:left w:val="none" w:sz="0" w:space="0" w:color="auto"/>
        <w:bottom w:val="none" w:sz="0" w:space="0" w:color="auto"/>
        <w:right w:val="none" w:sz="0" w:space="0" w:color="auto"/>
      </w:divBdr>
    </w:div>
    <w:div w:id="17027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Tracie M</dc:creator>
  <cp:keywords/>
  <dc:description/>
  <cp:lastModifiedBy>CranfordIII, Deon</cp:lastModifiedBy>
  <cp:revision>2</cp:revision>
  <dcterms:created xsi:type="dcterms:W3CDTF">2021-08-23T15:19:00Z</dcterms:created>
  <dcterms:modified xsi:type="dcterms:W3CDTF">2021-08-23T15:19:00Z</dcterms:modified>
</cp:coreProperties>
</file>