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2416"/>
        <w:gridCol w:w="279"/>
        <w:gridCol w:w="810"/>
        <w:gridCol w:w="1890"/>
        <w:gridCol w:w="1633"/>
        <w:gridCol w:w="1383"/>
        <w:gridCol w:w="944"/>
        <w:gridCol w:w="2011"/>
      </w:tblGrid>
      <w:tr w:rsidR="00A1144E" w14:paraId="6C355398" w14:textId="4A8981A9" w:rsidTr="00D84D81">
        <w:trPr>
          <w:trHeight w:val="440"/>
        </w:trPr>
        <w:tc>
          <w:tcPr>
            <w:tcW w:w="7028" w:type="dxa"/>
            <w:gridSpan w:val="5"/>
            <w:tcBorders>
              <w:right w:val="single" w:sz="2" w:space="0" w:color="auto"/>
            </w:tcBorders>
            <w:shd w:val="clear" w:color="auto" w:fill="FFFFFF" w:themeFill="background1"/>
          </w:tcPr>
          <w:p w14:paraId="14BB3036" w14:textId="043C8C8B" w:rsidR="00BC3CBE" w:rsidRPr="00BC3CBE" w:rsidRDefault="00BC3CBE" w:rsidP="00D84D81">
            <w:pPr>
              <w:rPr>
                <w:b/>
                <w:bCs/>
                <w:sz w:val="18"/>
                <w:szCs w:val="18"/>
              </w:rPr>
            </w:pPr>
            <w:r w:rsidRPr="00BC3CBE">
              <w:rPr>
                <w:b/>
                <w:bCs/>
                <w:sz w:val="24"/>
                <w:szCs w:val="24"/>
              </w:rPr>
              <w:t>Patient:</w:t>
            </w:r>
          </w:p>
        </w:tc>
        <w:tc>
          <w:tcPr>
            <w:tcW w:w="4338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14:paraId="18401A1F" w14:textId="0F5CF4C3" w:rsidR="00BC3CBE" w:rsidRPr="00BC3CBE" w:rsidRDefault="00BC3CBE" w:rsidP="00D84D81">
            <w:pPr>
              <w:rPr>
                <w:b/>
                <w:bCs/>
              </w:rPr>
            </w:pPr>
            <w:r w:rsidRPr="00BC3CBE">
              <w:rPr>
                <w:b/>
                <w:bCs/>
              </w:rPr>
              <w:t xml:space="preserve">DOB: </w:t>
            </w:r>
          </w:p>
        </w:tc>
      </w:tr>
      <w:tr w:rsidR="00163568" w14:paraId="11B1A637" w14:textId="77777777" w:rsidTr="00D84D81">
        <w:trPr>
          <w:trHeight w:val="444"/>
        </w:trPr>
        <w:tc>
          <w:tcPr>
            <w:tcW w:w="11366" w:type="dxa"/>
            <w:gridSpan w:val="8"/>
            <w:shd w:val="clear" w:color="auto" w:fill="E7E6E6" w:themeFill="background2"/>
            <w:vAlign w:val="center"/>
          </w:tcPr>
          <w:p w14:paraId="32D49F8E" w14:textId="18D8086D" w:rsidR="00E91F83" w:rsidRPr="00E6443F" w:rsidRDefault="00E91F83" w:rsidP="00D84D81">
            <w:pPr>
              <w:jc w:val="center"/>
              <w:rPr>
                <w:sz w:val="18"/>
                <w:szCs w:val="18"/>
              </w:rPr>
            </w:pPr>
            <w:bookmarkStart w:id="0" w:name="_Hlk119082310"/>
            <w:r w:rsidRPr="00E6443F">
              <w:rPr>
                <w:sz w:val="18"/>
                <w:szCs w:val="18"/>
              </w:rPr>
              <w:t>**check appropriate box**</w:t>
            </w:r>
          </w:p>
          <w:p w14:paraId="460A3C21" w14:textId="2BC7AAAC" w:rsidR="00F0652E" w:rsidRPr="00F0652E" w:rsidRDefault="00F0652E" w:rsidP="00D84D81">
            <w:pPr>
              <w:jc w:val="center"/>
              <w:rPr>
                <w:b/>
                <w:bCs/>
                <w:sz w:val="28"/>
                <w:szCs w:val="28"/>
              </w:rPr>
            </w:pPr>
            <w:r w:rsidRPr="00E6443F">
              <w:rPr>
                <w:b/>
                <w:bCs/>
                <w:sz w:val="18"/>
                <w:szCs w:val="18"/>
              </w:rPr>
              <w:t xml:space="preserve">**All orders with </w:t>
            </w:r>
            <w:r w:rsidRPr="00E6443F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☒</w:t>
            </w:r>
            <w:r w:rsidRPr="00E6443F">
              <w:rPr>
                <w:b/>
                <w:bCs/>
                <w:sz w:val="18"/>
                <w:szCs w:val="18"/>
              </w:rPr>
              <w:t xml:space="preserve"> will be placed unless otherwise noted**</w:t>
            </w:r>
          </w:p>
        </w:tc>
      </w:tr>
      <w:tr w:rsidR="00163568" w14:paraId="7757B155" w14:textId="77777777" w:rsidTr="00D84D81">
        <w:trPr>
          <w:trHeight w:val="507"/>
        </w:trPr>
        <w:tc>
          <w:tcPr>
            <w:tcW w:w="11366" w:type="dxa"/>
            <w:gridSpan w:val="8"/>
            <w:shd w:val="clear" w:color="auto" w:fill="FFFFFF" w:themeFill="background1"/>
          </w:tcPr>
          <w:p w14:paraId="6DC278CF" w14:textId="7FE6C95D" w:rsidR="00163568" w:rsidRPr="00A4447C" w:rsidRDefault="009F71D6" w:rsidP="00D84D81">
            <w:pPr>
              <w:jc w:val="center"/>
              <w:rPr>
                <w:b/>
                <w:bCs/>
              </w:rPr>
            </w:pPr>
            <w:r w:rsidRPr="00A4447C">
              <w:rPr>
                <w:b/>
                <w:bCs/>
              </w:rPr>
              <w:t>Required lab</w:t>
            </w:r>
            <w:r w:rsidR="00C77B52" w:rsidRPr="00A4447C">
              <w:rPr>
                <w:b/>
                <w:bCs/>
              </w:rPr>
              <w:t xml:space="preserve"> results and</w:t>
            </w:r>
            <w:r w:rsidR="00F8657A" w:rsidRPr="00A4447C">
              <w:rPr>
                <w:b/>
                <w:bCs/>
              </w:rPr>
              <w:t>/</w:t>
            </w:r>
            <w:r w:rsidR="00C77B52" w:rsidRPr="00A4447C">
              <w:rPr>
                <w:b/>
                <w:bCs/>
              </w:rPr>
              <w:t>or tests</w:t>
            </w:r>
            <w:r w:rsidRPr="00A4447C">
              <w:rPr>
                <w:b/>
                <w:bCs/>
              </w:rPr>
              <w:t xml:space="preserve"> prior to scheduling</w:t>
            </w:r>
            <w:r w:rsidR="00C77B52" w:rsidRPr="00A4447C">
              <w:rPr>
                <w:b/>
                <w:bCs/>
              </w:rPr>
              <w:t>:</w:t>
            </w:r>
          </w:p>
          <w:p w14:paraId="674258DB" w14:textId="4EC93C07" w:rsidR="0069782B" w:rsidRPr="00A4447C" w:rsidRDefault="009D4FCF" w:rsidP="00D84D81">
            <w:pPr>
              <w:jc w:val="center"/>
            </w:pPr>
            <w:r w:rsidRPr="009D4FCF">
              <w:rPr>
                <w:sz w:val="20"/>
                <w:szCs w:val="20"/>
              </w:rPr>
              <w:t>Erythropoietin, CBC w/ Differential, Iron and TIBC, Ferritin</w:t>
            </w:r>
          </w:p>
        </w:tc>
      </w:tr>
      <w:tr w:rsidR="007C0E73" w14:paraId="6FF372CE" w14:textId="542455E1" w:rsidTr="00D84D81">
        <w:trPr>
          <w:trHeight w:val="425"/>
        </w:trPr>
        <w:tc>
          <w:tcPr>
            <w:tcW w:w="2695" w:type="dxa"/>
            <w:gridSpan w:val="2"/>
            <w:shd w:val="clear" w:color="auto" w:fill="FFFFFF" w:themeFill="background1"/>
          </w:tcPr>
          <w:p w14:paraId="4852390D" w14:textId="77777777" w:rsidR="007C0E73" w:rsidRPr="00D16C04" w:rsidRDefault="007C0E73" w:rsidP="00D84D81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 xml:space="preserve">ICD 10/Primary Diagnosis:  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14:paraId="588E8E3C" w14:textId="2C38CB37" w:rsidR="007C0E73" w:rsidRPr="00D16C04" w:rsidRDefault="007C0E73" w:rsidP="00D84D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ICD10/Secondary Diagnosis:</w:t>
            </w:r>
          </w:p>
        </w:tc>
        <w:tc>
          <w:tcPr>
            <w:tcW w:w="5971" w:type="dxa"/>
            <w:gridSpan w:val="4"/>
            <w:shd w:val="clear" w:color="auto" w:fill="FFFFFF" w:themeFill="background1"/>
          </w:tcPr>
          <w:p w14:paraId="2841C1E3" w14:textId="77777777" w:rsidR="007C0E73" w:rsidRDefault="00217451" w:rsidP="00D84D8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4074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Dialysis Patient</w:t>
            </w:r>
          </w:p>
          <w:p w14:paraId="10FF835D" w14:textId="4EC44956" w:rsidR="007C0E73" w:rsidRPr="00D16C04" w:rsidRDefault="00217451" w:rsidP="00D84D8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709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E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Non-Dialysis Patient </w:t>
            </w:r>
          </w:p>
        </w:tc>
      </w:tr>
      <w:tr w:rsidR="00A1144E" w14:paraId="0D06D3F5" w14:textId="77777777" w:rsidTr="00D84D81">
        <w:trPr>
          <w:trHeight w:val="398"/>
        </w:trPr>
        <w:tc>
          <w:tcPr>
            <w:tcW w:w="2416" w:type="dxa"/>
            <w:shd w:val="clear" w:color="auto" w:fill="FFFFFF" w:themeFill="background1"/>
          </w:tcPr>
          <w:p w14:paraId="68575A80" w14:textId="234D5832" w:rsidR="00D16C04" w:rsidRPr="00D16C04" w:rsidRDefault="00D16C04" w:rsidP="00D84D81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2979" w:type="dxa"/>
            <w:gridSpan w:val="3"/>
            <w:shd w:val="clear" w:color="auto" w:fill="FFFFFF" w:themeFill="background1"/>
          </w:tcPr>
          <w:p w14:paraId="7A37DED3" w14:textId="61A5E25E" w:rsidR="00D16C04" w:rsidRPr="00D16C04" w:rsidRDefault="00D16C04" w:rsidP="00D84D81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5971" w:type="dxa"/>
            <w:gridSpan w:val="4"/>
            <w:shd w:val="clear" w:color="auto" w:fill="FFFFFF" w:themeFill="background1"/>
          </w:tcPr>
          <w:p w14:paraId="38ED9200" w14:textId="05BC4976" w:rsidR="00D16C04" w:rsidRPr="00D16C04" w:rsidRDefault="00676127" w:rsidP="00D84D81">
            <w:pPr>
              <w:rPr>
                <w:b/>
                <w:bCs/>
                <w:sz w:val="20"/>
                <w:szCs w:val="20"/>
              </w:rPr>
            </w:pPr>
            <w:r w:rsidRPr="00676127">
              <w:rPr>
                <w:b/>
                <w:bCs/>
                <w:sz w:val="20"/>
                <w:szCs w:val="20"/>
              </w:rPr>
              <w:t>Allergies:</w:t>
            </w:r>
          </w:p>
        </w:tc>
      </w:tr>
      <w:tr w:rsidR="00D84D81" w14:paraId="438915A0" w14:textId="6C8BB85E" w:rsidTr="00D84D81">
        <w:trPr>
          <w:trHeight w:val="334"/>
        </w:trPr>
        <w:tc>
          <w:tcPr>
            <w:tcW w:w="5395" w:type="dxa"/>
            <w:gridSpan w:val="4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3AF9AB" w14:textId="731DA045" w:rsidR="00D84D81" w:rsidRPr="001451E3" w:rsidRDefault="00D84D81" w:rsidP="00D84D81">
            <w:pPr>
              <w:rPr>
                <w:b/>
                <w:bCs/>
              </w:rPr>
            </w:pPr>
            <w:r w:rsidRPr="00676127">
              <w:rPr>
                <w:b/>
                <w:bCs/>
                <w:sz w:val="24"/>
                <w:szCs w:val="24"/>
              </w:rPr>
              <w:t xml:space="preserve">Infusion Therapy </w:t>
            </w:r>
          </w:p>
        </w:tc>
        <w:tc>
          <w:tcPr>
            <w:tcW w:w="3016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DA89" w14:textId="0D9E7B82" w:rsidR="00D84D81" w:rsidRPr="001451E3" w:rsidRDefault="00D84D81" w:rsidP="00D84D8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CE2D0" w14:textId="5A3A2AA6" w:rsidR="00D84D81" w:rsidRPr="001451E3" w:rsidRDefault="00D84D81" w:rsidP="00D84D81">
            <w:pPr>
              <w:rPr>
                <w:b/>
                <w:bCs/>
              </w:rPr>
            </w:pPr>
            <w:r w:rsidRPr="00D84D81">
              <w:rPr>
                <w:b/>
                <w:bCs/>
                <w:sz w:val="24"/>
                <w:szCs w:val="24"/>
              </w:rPr>
              <w:t>Hold Parameters</w:t>
            </w:r>
          </w:p>
        </w:tc>
      </w:tr>
      <w:tr w:rsidR="00D84D81" w14:paraId="248889E2" w14:textId="6B3CE803" w:rsidTr="00D84D81">
        <w:trPr>
          <w:trHeight w:val="1850"/>
        </w:trPr>
        <w:tc>
          <w:tcPr>
            <w:tcW w:w="5395" w:type="dxa"/>
            <w:gridSpan w:val="4"/>
            <w:tcBorders>
              <w:bottom w:val="single" w:sz="2" w:space="0" w:color="auto"/>
            </w:tcBorders>
            <w:vAlign w:val="center"/>
          </w:tcPr>
          <w:p w14:paraId="795F6117" w14:textId="77777777" w:rsidR="00256635" w:rsidRDefault="009640B8" w:rsidP="00256635">
            <w:pPr>
              <w:tabs>
                <w:tab w:val="left" w:pos="900"/>
              </w:tabs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9640B8">
              <w:rPr>
                <w:rFonts w:cstheme="minorHAnsi"/>
                <w:b/>
                <w:bCs/>
                <w:sz w:val="24"/>
                <w:szCs w:val="24"/>
              </w:rPr>
              <w:t>RETACRIT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SQ injection</w:t>
            </w:r>
          </w:p>
          <w:p w14:paraId="10E14550" w14:textId="5B1C9E2C" w:rsidR="00D84D81" w:rsidRPr="00947894" w:rsidRDefault="00217451" w:rsidP="00256635">
            <w:pPr>
              <w:tabs>
                <w:tab w:val="left" w:pos="90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2103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0B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84D81" w:rsidRPr="00947894">
              <w:rPr>
                <w:rFonts w:cstheme="minorHAnsi"/>
                <w:b/>
                <w:bCs/>
                <w:sz w:val="24"/>
                <w:szCs w:val="24"/>
              </w:rPr>
              <w:t>Dose</w:t>
            </w:r>
            <w:r w:rsidR="00D84D81" w:rsidRPr="00947894">
              <w:rPr>
                <w:rFonts w:cstheme="minorHAnsi"/>
                <w:sz w:val="24"/>
                <w:szCs w:val="24"/>
              </w:rPr>
              <w:t xml:space="preserve">: ___________________________           </w:t>
            </w:r>
          </w:p>
          <w:p w14:paraId="06EBF89C" w14:textId="77777777" w:rsidR="00D84D81" w:rsidRPr="00947894" w:rsidRDefault="00D84D81" w:rsidP="00D84D81">
            <w:pPr>
              <w:tabs>
                <w:tab w:val="left" w:pos="900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94789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Recommended dosing: </w:t>
            </w:r>
          </w:p>
          <w:p w14:paraId="58F3F98B" w14:textId="77777777" w:rsidR="00D84D81" w:rsidRPr="00947894" w:rsidRDefault="00D84D81" w:rsidP="00D84D81">
            <w:pPr>
              <w:tabs>
                <w:tab w:val="left" w:pos="900"/>
              </w:tabs>
              <w:rPr>
                <w:rFonts w:cstheme="minorHAnsi"/>
                <w:sz w:val="24"/>
                <w:szCs w:val="24"/>
              </w:rPr>
            </w:pPr>
            <w:r w:rsidRPr="00947894">
              <w:rPr>
                <w:rFonts w:cstheme="minorHAnsi"/>
                <w:sz w:val="24"/>
                <w:szCs w:val="24"/>
              </w:rPr>
              <w:t xml:space="preserve">50 -100 units/kg every 3 weeks </w:t>
            </w:r>
          </w:p>
          <w:p w14:paraId="73F4AF37" w14:textId="0CF2C81F" w:rsidR="00D84D81" w:rsidRPr="00947894" w:rsidRDefault="00D84D81" w:rsidP="00D84D81">
            <w:pPr>
              <w:tabs>
                <w:tab w:val="left" w:pos="90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47894">
              <w:rPr>
                <w:rFonts w:cstheme="minorHAnsi"/>
                <w:b/>
                <w:bCs/>
                <w:sz w:val="24"/>
                <w:szCs w:val="24"/>
              </w:rPr>
              <w:t xml:space="preserve">OR </w:t>
            </w:r>
          </w:p>
          <w:p w14:paraId="33642913" w14:textId="394252DB" w:rsidR="00D84D81" w:rsidRPr="00D84D81" w:rsidRDefault="00D84D81" w:rsidP="00D84D81">
            <w:pPr>
              <w:tabs>
                <w:tab w:val="left" w:pos="900"/>
              </w:tabs>
              <w:rPr>
                <w:rFonts w:cstheme="minorHAnsi"/>
              </w:rPr>
            </w:pPr>
            <w:r w:rsidRPr="00947894">
              <w:rPr>
                <w:rFonts w:cstheme="minorHAnsi"/>
                <w:sz w:val="24"/>
                <w:szCs w:val="24"/>
              </w:rPr>
              <w:t>150 - 300 units/kg weekly OR * 40,000 units weekly</w:t>
            </w:r>
          </w:p>
        </w:tc>
        <w:tc>
          <w:tcPr>
            <w:tcW w:w="3016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3BB8471" w14:textId="7CBAA4C8" w:rsidR="00D84D81" w:rsidRDefault="00217451" w:rsidP="00D84D81">
            <w:pPr>
              <w:tabs>
                <w:tab w:val="left" w:pos="579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318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D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4D81">
              <w:rPr>
                <w:rFonts w:cstheme="minorHAnsi"/>
              </w:rPr>
              <w:t xml:space="preserve"> Weekly</w:t>
            </w:r>
          </w:p>
          <w:p w14:paraId="3471282D" w14:textId="308F3FE4" w:rsidR="00D84D81" w:rsidRDefault="00217451" w:rsidP="00D84D81">
            <w:pPr>
              <w:tabs>
                <w:tab w:val="left" w:pos="579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910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D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4D81">
              <w:rPr>
                <w:rFonts w:cstheme="minorHAnsi"/>
              </w:rPr>
              <w:t xml:space="preserve"> Bi-Weekly</w:t>
            </w:r>
          </w:p>
          <w:p w14:paraId="03FF70FD" w14:textId="77777777" w:rsidR="00D84D81" w:rsidRDefault="00217451" w:rsidP="00D84D81">
            <w:pPr>
              <w:tabs>
                <w:tab w:val="left" w:pos="5792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860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D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4D81">
              <w:rPr>
                <w:rFonts w:cstheme="minorHAnsi"/>
              </w:rPr>
              <w:t xml:space="preserve"> Every 3 weeks</w:t>
            </w:r>
          </w:p>
          <w:p w14:paraId="6578BADC" w14:textId="0F965EF1" w:rsidR="00D84D81" w:rsidRPr="00357CF6" w:rsidRDefault="00217451" w:rsidP="00D84D81">
            <w:pPr>
              <w:tabs>
                <w:tab w:val="left" w:pos="5792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7611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D81" w:rsidRPr="005E21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84D81" w:rsidRPr="005E216E">
              <w:rPr>
                <w:rFonts w:cstheme="minorHAnsi"/>
              </w:rPr>
              <w:t xml:space="preserve"> </w:t>
            </w:r>
            <w:r w:rsidR="00D84D81">
              <w:rPr>
                <w:rFonts w:cstheme="minorHAnsi"/>
                <w:sz w:val="20"/>
                <w:szCs w:val="20"/>
              </w:rPr>
              <w:t>_______________________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A9DA99D" w14:textId="5F2406D7" w:rsidR="00D84D81" w:rsidRPr="00D84D81" w:rsidRDefault="00217451" w:rsidP="00947894">
            <w:pPr>
              <w:tabs>
                <w:tab w:val="left" w:pos="900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86307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D81" w:rsidRPr="00947894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D84D81" w:rsidRPr="00947894">
              <w:rPr>
                <w:rFonts w:cstheme="minorHAnsi"/>
              </w:rPr>
              <w:t xml:space="preserve"> </w:t>
            </w:r>
            <w:r w:rsidR="00D84D81" w:rsidRPr="00947894">
              <w:rPr>
                <w:rFonts w:cstheme="minorHAnsi"/>
                <w:b/>
                <w:bCs/>
              </w:rPr>
              <w:t>HOLD</w:t>
            </w:r>
            <w:r w:rsidR="00D84D81" w:rsidRPr="00947894">
              <w:rPr>
                <w:rFonts w:cstheme="minorHAnsi"/>
              </w:rPr>
              <w:t xml:space="preserve">: HGB: GREATER than </w:t>
            </w:r>
            <w:r w:rsidR="00D84D81" w:rsidRPr="00947894">
              <w:rPr>
                <w:rFonts w:cstheme="minorHAnsi"/>
                <w:b/>
                <w:bCs/>
              </w:rPr>
              <w:t>10 g/dL for Non-Dialysis/MDS</w:t>
            </w:r>
            <w:r w:rsidR="00D84D81" w:rsidRPr="00947894">
              <w:rPr>
                <w:rFonts w:cstheme="minorHAnsi"/>
              </w:rPr>
              <w:t xml:space="preserve"> </w:t>
            </w:r>
          </w:p>
        </w:tc>
      </w:tr>
      <w:tr w:rsidR="000D081D" w:rsidRPr="00357CF6" w14:paraId="6F443D02" w14:textId="2CD8ECEE" w:rsidTr="00D84D81">
        <w:trPr>
          <w:trHeight w:val="910"/>
        </w:trPr>
        <w:tc>
          <w:tcPr>
            <w:tcW w:w="11366" w:type="dxa"/>
            <w:gridSpan w:val="8"/>
            <w:tcBorders>
              <w:top w:val="nil"/>
              <w:bottom w:val="single" w:sz="4" w:space="0" w:color="auto"/>
            </w:tcBorders>
          </w:tcPr>
          <w:p w14:paraId="6EF00D38" w14:textId="707BA7B9" w:rsidR="000D081D" w:rsidRPr="000D081D" w:rsidRDefault="000D081D" w:rsidP="00D84D81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u w:val="single"/>
              </w:rPr>
            </w:pPr>
            <w:r w:rsidRPr="000D081D">
              <w:rPr>
                <w:b/>
                <w:bCs/>
                <w:u w:val="single"/>
              </w:rPr>
              <w:t>PRN EMERGENCY MEDS:</w:t>
            </w:r>
          </w:p>
          <w:p w14:paraId="0A37FCE2" w14:textId="77777777" w:rsidR="000D081D" w:rsidRPr="00357CF6" w:rsidRDefault="00217451" w:rsidP="00D84D81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1392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1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081D" w:rsidRPr="00357CF6">
              <w:rPr>
                <w:sz w:val="20"/>
                <w:szCs w:val="20"/>
              </w:rPr>
              <w:t xml:space="preserve"> Per Facility protocol</w:t>
            </w:r>
          </w:p>
          <w:p w14:paraId="19063CDB" w14:textId="4F3ADF3B" w:rsidR="000D081D" w:rsidRPr="00357CF6" w:rsidRDefault="00217451" w:rsidP="00D84D8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34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1D" w:rsidRPr="00357C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081D" w:rsidRPr="00357CF6">
              <w:rPr>
                <w:sz w:val="20"/>
                <w:szCs w:val="20"/>
              </w:rPr>
              <w:t xml:space="preserve"> Provider requested Emergency Medicat</w:t>
            </w:r>
            <w:r w:rsidR="000D081D">
              <w:rPr>
                <w:sz w:val="20"/>
                <w:szCs w:val="20"/>
              </w:rPr>
              <w:t>ion: _________________________________________________________________________</w:t>
            </w:r>
          </w:p>
        </w:tc>
      </w:tr>
      <w:tr w:rsidR="00F13282" w:rsidRPr="00357CF6" w14:paraId="1CB2783C" w14:textId="77777777" w:rsidTr="00D84D81">
        <w:trPr>
          <w:trHeight w:val="264"/>
        </w:trPr>
        <w:tc>
          <w:tcPr>
            <w:tcW w:w="11366" w:type="dxa"/>
            <w:gridSpan w:val="8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246E90" w14:textId="30A505B3" w:rsidR="00F13282" w:rsidRPr="00357CF6" w:rsidRDefault="00F13282" w:rsidP="00D84D81">
            <w:pPr>
              <w:rPr>
                <w:b/>
                <w:bCs/>
                <w:sz w:val="20"/>
                <w:szCs w:val="20"/>
              </w:rPr>
            </w:pPr>
            <w:r w:rsidRPr="002223B9">
              <w:rPr>
                <w:b/>
                <w:bCs/>
                <w:sz w:val="24"/>
                <w:szCs w:val="24"/>
              </w:rPr>
              <w:t>Labs</w:t>
            </w:r>
          </w:p>
        </w:tc>
      </w:tr>
      <w:tr w:rsidR="00F13282" w14:paraId="0533BEDF" w14:textId="77777777" w:rsidTr="00947894">
        <w:trPr>
          <w:trHeight w:val="853"/>
        </w:trPr>
        <w:tc>
          <w:tcPr>
            <w:tcW w:w="11366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9CB040" w14:textId="69888731" w:rsidR="00F13282" w:rsidRPr="00947894" w:rsidRDefault="00217451" w:rsidP="00D84D81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</w:rPr>
                <w:id w:val="-13286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282" w:rsidRPr="00947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3282" w:rsidRPr="00947894">
              <w:t xml:space="preserve"> </w:t>
            </w:r>
            <w:r w:rsidR="00F13282" w:rsidRPr="00947894">
              <w:rPr>
                <w:b/>
                <w:bCs/>
              </w:rPr>
              <w:t xml:space="preserve">Labs drawn prior to scheduling infusion (results provided) - </w:t>
            </w:r>
            <w:r w:rsidR="00F13282" w:rsidRPr="00947894">
              <w:t xml:space="preserve">  CBC, Iron and Total Iron Binding Capacity, Ferritin </w:t>
            </w:r>
          </w:p>
          <w:p w14:paraId="43509367" w14:textId="32FC8D58" w:rsidR="00F13282" w:rsidRPr="00947894" w:rsidRDefault="00F13282" w:rsidP="00D84D81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r w:rsidRPr="00947894">
              <w:rPr>
                <w:b/>
                <w:bCs/>
                <w:u w:val="single"/>
              </w:rPr>
              <w:t>Labs to be drawn over treatment course</w:t>
            </w:r>
            <w:r w:rsidR="00DD3D30" w:rsidRPr="00947894">
              <w:rPr>
                <w:b/>
                <w:bCs/>
                <w:u w:val="single"/>
              </w:rPr>
              <w:t xml:space="preserve"> by facility</w:t>
            </w:r>
            <w:r w:rsidRPr="00947894">
              <w:rPr>
                <w:b/>
                <w:bCs/>
                <w:u w:val="single"/>
              </w:rPr>
              <w:t>:</w:t>
            </w:r>
            <w:r w:rsidRPr="00947894">
              <w:rPr>
                <w:b/>
                <w:bCs/>
              </w:rPr>
              <w:t xml:space="preserve">     </w:t>
            </w:r>
            <w:r w:rsidRPr="00947894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20624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7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47894">
              <w:rPr>
                <w:b/>
                <w:bCs/>
              </w:rPr>
              <w:t xml:space="preserve"> NO LABS REQUIRED</w:t>
            </w:r>
          </w:p>
        </w:tc>
      </w:tr>
      <w:tr w:rsidR="00F13282" w14:paraId="49827B74" w14:textId="77777777" w:rsidTr="00947894">
        <w:trPr>
          <w:trHeight w:val="167"/>
        </w:trPr>
        <w:tc>
          <w:tcPr>
            <w:tcW w:w="350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0EB6BA" w14:textId="39CDAD62" w:rsidR="00F13282" w:rsidRPr="00947894" w:rsidRDefault="00F13282" w:rsidP="00D84D81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r w:rsidRPr="00947894">
              <w:rPr>
                <w:b/>
                <w:bCs/>
              </w:rPr>
              <w:t>LAB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84C176" w14:textId="72345795" w:rsidR="00F13282" w:rsidRPr="00947894" w:rsidRDefault="00F13282" w:rsidP="00D84D81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r w:rsidRPr="00947894">
              <w:rPr>
                <w:b/>
                <w:bCs/>
              </w:rPr>
              <w:t>FREQUENCY</w:t>
            </w:r>
          </w:p>
        </w:tc>
        <w:tc>
          <w:tcPr>
            <w:tcW w:w="396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FE6EB5" w14:textId="53FC6901" w:rsidR="00F13282" w:rsidRPr="00947894" w:rsidRDefault="00F13282" w:rsidP="00D84D81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r w:rsidRPr="00947894">
              <w:rPr>
                <w:b/>
                <w:bCs/>
              </w:rPr>
              <w:t>LAB</w:t>
            </w:r>
          </w:p>
        </w:tc>
        <w:tc>
          <w:tcPr>
            <w:tcW w:w="2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F7E7C0" w14:textId="6DF84296" w:rsidR="00F13282" w:rsidRPr="00947894" w:rsidRDefault="00F13282" w:rsidP="00D84D81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r w:rsidRPr="00947894">
              <w:rPr>
                <w:b/>
                <w:bCs/>
              </w:rPr>
              <w:t>FREQUENCY</w:t>
            </w:r>
          </w:p>
        </w:tc>
      </w:tr>
      <w:tr w:rsidR="00947894" w14:paraId="1169917D" w14:textId="77777777" w:rsidTr="00947894">
        <w:trPr>
          <w:trHeight w:val="137"/>
        </w:trPr>
        <w:tc>
          <w:tcPr>
            <w:tcW w:w="3505" w:type="dxa"/>
            <w:gridSpan w:val="3"/>
            <w:tcBorders>
              <w:left w:val="single" w:sz="18" w:space="0" w:color="auto"/>
            </w:tcBorders>
          </w:tcPr>
          <w:p w14:paraId="68BAEEEB" w14:textId="04467EC9" w:rsidR="00947894" w:rsidRPr="00947894" w:rsidRDefault="00217451" w:rsidP="00947894">
            <w:pPr>
              <w:tabs>
                <w:tab w:val="left" w:pos="1368"/>
              </w:tabs>
              <w:spacing w:line="276" w:lineRule="auto"/>
              <w:rPr>
                <w:b/>
                <w:bCs/>
                <w:color w:val="FF0000"/>
              </w:rPr>
            </w:pPr>
            <w:sdt>
              <w:sdtPr>
                <w:rPr>
                  <w:b/>
                  <w:bCs/>
                </w:rPr>
                <w:id w:val="199523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94" w:rsidRPr="0094789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947894" w:rsidRPr="00947894">
              <w:rPr>
                <w:b/>
                <w:bCs/>
              </w:rPr>
              <w:t xml:space="preserve">  CBC w/ differential (Required)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14:paraId="666C8CA4" w14:textId="501F6ABE" w:rsidR="00947894" w:rsidRPr="00947894" w:rsidRDefault="00947894" w:rsidP="00947894">
            <w:pPr>
              <w:tabs>
                <w:tab w:val="left" w:pos="1368"/>
              </w:tabs>
              <w:spacing w:line="276" w:lineRule="auto"/>
              <w:rPr>
                <w:b/>
                <w:bCs/>
                <w:color w:val="FF0000"/>
              </w:rPr>
            </w:pPr>
            <w:r w:rsidRPr="00947894">
              <w:t>Monthly</w:t>
            </w:r>
          </w:p>
        </w:tc>
        <w:tc>
          <w:tcPr>
            <w:tcW w:w="3960" w:type="dxa"/>
            <w:gridSpan w:val="3"/>
            <w:tcBorders>
              <w:left w:val="single" w:sz="18" w:space="0" w:color="auto"/>
            </w:tcBorders>
          </w:tcPr>
          <w:p w14:paraId="6D5C5ADF" w14:textId="0E32C8AE" w:rsidR="00947894" w:rsidRPr="00947894" w:rsidRDefault="00217451" w:rsidP="00947894">
            <w:pPr>
              <w:tabs>
                <w:tab w:val="left" w:pos="720"/>
              </w:tabs>
              <w:spacing w:line="276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506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94" w:rsidRPr="0094789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47894" w:rsidRPr="00947894">
              <w:rPr>
                <w:b/>
                <w:bCs/>
              </w:rPr>
              <w:t xml:space="preserve">  </w:t>
            </w:r>
            <w:r w:rsidR="00947894" w:rsidRPr="00947894">
              <w:t>Iron and TIBC</w:t>
            </w:r>
          </w:p>
        </w:tc>
        <w:tc>
          <w:tcPr>
            <w:tcW w:w="2011" w:type="dxa"/>
            <w:tcBorders>
              <w:right w:val="single" w:sz="18" w:space="0" w:color="auto"/>
            </w:tcBorders>
          </w:tcPr>
          <w:p w14:paraId="0B17216A" w14:textId="4D4960E6" w:rsidR="00947894" w:rsidRPr="00947894" w:rsidRDefault="00947894" w:rsidP="00947894">
            <w:pPr>
              <w:tabs>
                <w:tab w:val="left" w:pos="720"/>
              </w:tabs>
              <w:spacing w:line="276" w:lineRule="auto"/>
            </w:pPr>
            <w:r w:rsidRPr="00947894">
              <w:t>Every 8 weeks</w:t>
            </w:r>
          </w:p>
        </w:tc>
      </w:tr>
      <w:tr w:rsidR="00947894" w14:paraId="3A98C037" w14:textId="77777777" w:rsidTr="00947894">
        <w:trPr>
          <w:trHeight w:val="167"/>
        </w:trPr>
        <w:tc>
          <w:tcPr>
            <w:tcW w:w="3505" w:type="dxa"/>
            <w:gridSpan w:val="3"/>
            <w:tcBorders>
              <w:left w:val="single" w:sz="18" w:space="0" w:color="auto"/>
            </w:tcBorders>
          </w:tcPr>
          <w:p w14:paraId="3F54DE2C" w14:textId="2825349C" w:rsidR="00947894" w:rsidRPr="00947894" w:rsidRDefault="00217451" w:rsidP="00947894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067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94" w:rsidRPr="0094789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47894" w:rsidRPr="00947894">
              <w:rPr>
                <w:b/>
                <w:bCs/>
              </w:rPr>
              <w:t xml:space="preserve">  </w:t>
            </w:r>
            <w:r w:rsidR="00947894" w:rsidRPr="00947894">
              <w:t>Ferritin</w:t>
            </w:r>
          </w:p>
        </w:tc>
        <w:tc>
          <w:tcPr>
            <w:tcW w:w="1890" w:type="dxa"/>
            <w:tcBorders>
              <w:right w:val="single" w:sz="18" w:space="0" w:color="auto"/>
            </w:tcBorders>
          </w:tcPr>
          <w:p w14:paraId="35DC1FC4" w14:textId="616B05CF" w:rsidR="00947894" w:rsidRPr="00947894" w:rsidRDefault="00947894" w:rsidP="00947894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3960" w:type="dxa"/>
            <w:gridSpan w:val="3"/>
            <w:tcBorders>
              <w:left w:val="single" w:sz="18" w:space="0" w:color="auto"/>
            </w:tcBorders>
          </w:tcPr>
          <w:p w14:paraId="58BB7D9D" w14:textId="7EE7603E" w:rsidR="00947894" w:rsidRPr="00947894" w:rsidRDefault="00217451" w:rsidP="00947894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1221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894" w:rsidRPr="0094789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47894" w:rsidRPr="00947894">
              <w:rPr>
                <w:b/>
                <w:bCs/>
              </w:rPr>
              <w:t xml:space="preserve">  </w:t>
            </w:r>
          </w:p>
        </w:tc>
        <w:tc>
          <w:tcPr>
            <w:tcW w:w="2011" w:type="dxa"/>
            <w:tcBorders>
              <w:right w:val="single" w:sz="18" w:space="0" w:color="auto"/>
            </w:tcBorders>
          </w:tcPr>
          <w:p w14:paraId="2BCEE0F4" w14:textId="36601226" w:rsidR="00947894" w:rsidRPr="00947894" w:rsidRDefault="00947894" w:rsidP="00947894">
            <w:pPr>
              <w:tabs>
                <w:tab w:val="left" w:pos="1368"/>
              </w:tabs>
              <w:spacing w:line="276" w:lineRule="auto"/>
              <w:rPr>
                <w:b/>
                <w:bCs/>
              </w:rPr>
            </w:pPr>
          </w:p>
        </w:tc>
      </w:tr>
      <w:tr w:rsidR="00947894" w14:paraId="5CC75238" w14:textId="77777777" w:rsidTr="00D84D81">
        <w:trPr>
          <w:trHeight w:val="327"/>
        </w:trPr>
        <w:tc>
          <w:tcPr>
            <w:tcW w:w="11366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86FDE7" w14:textId="12AA866B" w:rsidR="00947894" w:rsidRPr="002223B9" w:rsidRDefault="00947894" w:rsidP="009478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223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Provider Communication</w:t>
            </w:r>
          </w:p>
        </w:tc>
      </w:tr>
      <w:tr w:rsidR="00947894" w14:paraId="0A12AA66" w14:textId="77777777" w:rsidTr="004D7E4D">
        <w:trPr>
          <w:trHeight w:val="327"/>
        </w:trPr>
        <w:tc>
          <w:tcPr>
            <w:tcW w:w="113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9BA7" w14:textId="4FDD2343" w:rsidR="00947894" w:rsidRPr="00947894" w:rsidRDefault="00947894" w:rsidP="0094789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Evaluate iron status before and during treatment and maintain iron repletion. </w:t>
            </w:r>
          </w:p>
          <w:p w14:paraId="60FA1727" w14:textId="77777777" w:rsidR="00947894" w:rsidRPr="00947894" w:rsidRDefault="00947894" w:rsidP="00947894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>Correct or exclude other causes of anemia before initiating treatment (2.1).</w:t>
            </w:r>
          </w:p>
          <w:p w14:paraId="755729ED" w14:textId="14A59E5B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</w:rPr>
            </w:pPr>
            <w:r w:rsidRPr="00947894">
              <w:rPr>
                <w:rFonts w:cstheme="minorHAnsi"/>
                <w:b/>
                <w:bCs/>
              </w:rPr>
              <w:t>Recommended dosing: * 50 -100 units/kg every 3 weeks OR * 150 - 300 units/kg weekly OR * 40,000 units weekly</w:t>
            </w:r>
          </w:p>
          <w:p w14:paraId="4071E73E" w14:textId="77777777" w:rsidR="00947894" w:rsidRPr="00947894" w:rsidRDefault="00947894" w:rsidP="00947894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Document in notes information that that patient does not have any occult blood loss. </w:t>
            </w:r>
          </w:p>
          <w:p w14:paraId="08150A2C" w14:textId="40CE2E97" w:rsidR="00947894" w:rsidRPr="00947894" w:rsidRDefault="00947894" w:rsidP="00947894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>Treatment Parameters: (See NCCN Guidelines for additional dosing parameters)</w:t>
            </w:r>
          </w:p>
          <w:p w14:paraId="700D59D1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</w:rPr>
            </w:pPr>
            <w:r w:rsidRPr="00947894">
              <w:rPr>
                <w:rFonts w:cstheme="minorHAnsi"/>
                <w:b/>
                <w:bCs/>
              </w:rPr>
              <w:t xml:space="preserve">Timeframe:  Weekly            </w:t>
            </w:r>
          </w:p>
          <w:p w14:paraId="4B3B88EE" w14:textId="4ABA6FC0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Dose                   Dose Increase         Dose Decrease Weekly                   </w:t>
            </w:r>
          </w:p>
          <w:p w14:paraId="460102C7" w14:textId="28AE1FB3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40,000 units         50,000 units            30,000 units                                </w:t>
            </w:r>
          </w:p>
          <w:p w14:paraId="2FD470D9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30,000 units         40,000 units            20,000 units                                </w:t>
            </w:r>
          </w:p>
          <w:p w14:paraId="03FA0589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20,000 units         24,000 units            16,000 units                                </w:t>
            </w:r>
          </w:p>
          <w:p w14:paraId="29B2FDF0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10,000 units         12,000 units            7,500 units </w:t>
            </w:r>
          </w:p>
          <w:p w14:paraId="52C49742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</w:p>
          <w:p w14:paraId="5AEBAC38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</w:rPr>
            </w:pPr>
            <w:r w:rsidRPr="00947894">
              <w:rPr>
                <w:rFonts w:cstheme="minorHAnsi"/>
                <w:b/>
                <w:bCs/>
              </w:rPr>
              <w:t xml:space="preserve">Timeframe:  Every _____ Weeks  </w:t>
            </w:r>
          </w:p>
          <w:p w14:paraId="1E3ADA1B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>Dose                   Dose Increase         Dose Decrease Weekly</w:t>
            </w:r>
          </w:p>
          <w:p w14:paraId="42A2A433" w14:textId="7994E326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</w:rPr>
            </w:pPr>
            <w:r w:rsidRPr="00947894">
              <w:rPr>
                <w:rFonts w:cstheme="minorHAnsi"/>
              </w:rPr>
              <w:t xml:space="preserve">10,000 units        12,000 units             7,500 units </w:t>
            </w:r>
          </w:p>
          <w:p w14:paraId="74820CE5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</w:rPr>
            </w:pPr>
            <w:r w:rsidRPr="00947894">
              <w:rPr>
                <w:rFonts w:cstheme="minorHAnsi"/>
                <w:b/>
                <w:bCs/>
              </w:rPr>
              <w:t>INCREASE DOSE TO: Maintain HGB 10-11 g/dL. (Dose should not be increased more than once q 4 weeks by 25%)</w:t>
            </w:r>
          </w:p>
          <w:p w14:paraId="76A41954" w14:textId="7E6534F5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</w:rPr>
            </w:pPr>
            <w:r w:rsidRPr="00947894">
              <w:rPr>
                <w:rFonts w:cstheme="minorHAnsi"/>
                <w:b/>
                <w:bCs/>
              </w:rPr>
              <w:t>DECREASE DOSE IF: There is a rapid rise in HGB of GREATER than 1 gram in a two-week period by 25%.</w:t>
            </w:r>
          </w:p>
          <w:p w14:paraId="6C516814" w14:textId="5B54040B" w:rsidR="00947894" w:rsidRPr="002223B9" w:rsidRDefault="00947894" w:rsidP="009478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1C39642" w14:textId="21E86253" w:rsidR="004D7E4D" w:rsidRDefault="004D7E4D">
      <w:r w:rsidRPr="004D7E4D">
        <w:rPr>
          <w:rFonts w:eastAsiaTheme="minorEastAsia"/>
          <w:b/>
          <w:bCs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F51F5" wp14:editId="62778BD0">
                <wp:simplePos x="0" y="0"/>
                <wp:positionH relativeFrom="margin">
                  <wp:posOffset>2526030</wp:posOffset>
                </wp:positionH>
                <wp:positionV relativeFrom="paragraph">
                  <wp:posOffset>-447040</wp:posOffset>
                </wp:positionV>
                <wp:extent cx="3124200" cy="3651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18998" w14:textId="2A71E816" w:rsidR="004D7E4D" w:rsidRPr="00521289" w:rsidRDefault="009640B8" w:rsidP="004D7E4D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RETACRIT</w:t>
                            </w:r>
                            <w:r w:rsidR="004D7E4D" w:rsidRPr="005E216E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Pr="009640B8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epoetin alfa-</w:t>
                            </w:r>
                            <w:proofErr w:type="spellStart"/>
                            <w:r w:rsidRPr="009640B8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epbx</w:t>
                            </w:r>
                            <w:proofErr w:type="spellEnd"/>
                            <w:r w:rsidR="004D7E4D" w:rsidRPr="005E216E"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F51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pt;margin-top:-35.2pt;width:246pt;height:2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" filled="f" stroked="f">
                <v:textbox>
                  <w:txbxContent>
                    <w:p w14:paraId="53818998" w14:textId="2A71E816" w:rsidR="004D7E4D" w:rsidRPr="00521289" w:rsidRDefault="009640B8" w:rsidP="004D7E4D">
                      <w:pPr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color w:val="000000" w:themeColor="text1"/>
                          <w:sz w:val="32"/>
                          <w:szCs w:val="3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RETACRIT</w:t>
                      </w:r>
                      <w:r w:rsidR="004D7E4D" w:rsidRPr="005E216E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color w:val="000000" w:themeColor="text1"/>
                          <w:sz w:val="32"/>
                          <w:szCs w:val="3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Pr="009640B8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color w:val="000000" w:themeColor="text1"/>
                          <w:sz w:val="32"/>
                          <w:szCs w:val="3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epoetin alfa-</w:t>
                      </w:r>
                      <w:proofErr w:type="spellStart"/>
                      <w:r w:rsidRPr="009640B8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color w:val="000000" w:themeColor="text1"/>
                          <w:sz w:val="32"/>
                          <w:szCs w:val="3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epbx</w:t>
                      </w:r>
                      <w:proofErr w:type="spellEnd"/>
                      <w:r w:rsidR="004D7E4D" w:rsidRPr="005E216E">
                        <w:rPr>
                          <w:rStyle w:val="Emphasis"/>
                          <w:rFonts w:cstheme="minorHAnsi"/>
                          <w:b/>
                          <w:i w:val="0"/>
                          <w:iCs w:val="0"/>
                          <w:color w:val="000000" w:themeColor="text1"/>
                          <w:sz w:val="32"/>
                          <w:szCs w:val="3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11366"/>
      </w:tblGrid>
      <w:tr w:rsidR="00947894" w14:paraId="0230AB97" w14:textId="77777777" w:rsidTr="00D84D81">
        <w:trPr>
          <w:trHeight w:val="327"/>
        </w:trPr>
        <w:tc>
          <w:tcPr>
            <w:tcW w:w="11366" w:type="dxa"/>
            <w:shd w:val="clear" w:color="auto" w:fill="D9D9D9" w:themeFill="background1" w:themeFillShade="D9"/>
            <w:vAlign w:val="center"/>
          </w:tcPr>
          <w:p w14:paraId="01E325E0" w14:textId="2F8B1D3D" w:rsidR="00947894" w:rsidRPr="002223B9" w:rsidRDefault="00947894" w:rsidP="009478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223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Nursing Communication/Orders</w:t>
            </w:r>
          </w:p>
        </w:tc>
      </w:tr>
      <w:tr w:rsidR="00947894" w14:paraId="5A57E910" w14:textId="77777777" w:rsidTr="00D84D81">
        <w:trPr>
          <w:trHeight w:val="1089"/>
        </w:trPr>
        <w:tc>
          <w:tcPr>
            <w:tcW w:w="11366" w:type="dxa"/>
          </w:tcPr>
          <w:p w14:paraId="738A8496" w14:textId="77777777" w:rsidR="00947894" w:rsidRPr="00947894" w:rsidRDefault="00947894" w:rsidP="009478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Cs w:val="28"/>
              </w:rPr>
            </w:pPr>
            <w:r w:rsidRPr="00947894">
              <w:rPr>
                <w:rFonts w:cstheme="minorHAnsi"/>
                <w:color w:val="000000"/>
                <w:szCs w:val="28"/>
              </w:rPr>
              <w:t>Hold treatment and discuss with provider:</w:t>
            </w:r>
          </w:p>
          <w:tbl>
            <w:tblPr>
              <w:tblW w:w="0" w:type="auto"/>
              <w:tblInd w:w="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6"/>
            </w:tblGrid>
            <w:tr w:rsidR="00947894" w:rsidRPr="00947894" w14:paraId="0FC5C775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69B9963E" w14:textId="4E13ABF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szCs w:val="28"/>
                    </w:rPr>
                  </w:pPr>
                  <w:r w:rsidRPr="00947894">
                    <w:rPr>
                      <w:rFonts w:cstheme="minorHAnsi"/>
                      <w:szCs w:val="28"/>
                    </w:rPr>
                    <w:t xml:space="preserve">HGB: GREATER than 10 g/dL for Non-Dialysis/MDS </w:t>
                  </w:r>
                </w:p>
              </w:tc>
            </w:tr>
            <w:tr w:rsidR="00947894" w:rsidRPr="00947894" w14:paraId="4F6970C5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31817B71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Transferrin Sat LESS than 20%</w:t>
                  </w:r>
                </w:p>
              </w:tc>
            </w:tr>
            <w:tr w:rsidR="00947894" w:rsidRPr="00947894" w14:paraId="0821B748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1B1823CA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Ferritin LESS than 100 ng/mL</w:t>
                  </w:r>
                </w:p>
              </w:tc>
            </w:tr>
            <w:tr w:rsidR="00947894" w:rsidRPr="00947894" w14:paraId="3D7BFFC9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1080EFCB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Black, tarry stools/other blood loss</w:t>
                  </w:r>
                </w:p>
              </w:tc>
            </w:tr>
            <w:tr w:rsidR="00947894" w:rsidRPr="00947894" w14:paraId="6B49AED6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59108EF8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Uncontrolled hypertension of SBP GREATER than 160 or rise of 10 mm over baseline, DBP GREATER than 90</w:t>
                  </w:r>
                </w:p>
              </w:tc>
            </w:tr>
            <w:tr w:rsidR="00947894" w:rsidRPr="00947894" w14:paraId="1C524419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04C5336B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Pregnancy Risk</w:t>
                  </w:r>
                </w:p>
              </w:tc>
            </w:tr>
            <w:tr w:rsidR="00947894" w:rsidRPr="00947894" w14:paraId="194B45A9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1B0B3DB7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DVT or blood clot in VAD</w:t>
                  </w:r>
                </w:p>
              </w:tc>
            </w:tr>
            <w:tr w:rsidR="00947894" w:rsidRPr="00947894" w14:paraId="0A7E830D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77BC365D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Patient has completed chemotherapy course</w:t>
                  </w:r>
                </w:p>
              </w:tc>
            </w:tr>
            <w:tr w:rsidR="00947894" w:rsidRPr="00947894" w14:paraId="7EA34D59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3276478A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No rise in HGB of GREATER than 1 g/dL or if RBC transfusions are still required after 8 weeks of therapy.</w:t>
                  </w:r>
                </w:p>
              </w:tc>
            </w:tr>
            <w:tr w:rsidR="00947894" w:rsidRPr="00947894" w14:paraId="4E7881A7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59DB55D4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Erythropoietin level GREATER than 500 (dx MDS)</w:t>
                  </w:r>
                </w:p>
              </w:tc>
            </w:tr>
            <w:tr w:rsidR="00947894" w:rsidRPr="000D081D" w14:paraId="6AD48C32" w14:textId="77777777" w:rsidTr="00A41FD4">
              <w:trPr>
                <w:cantSplit/>
                <w:trHeight w:val="240"/>
              </w:trPr>
              <w:tc>
                <w:tcPr>
                  <w:tcW w:w="9596" w:type="dxa"/>
                </w:tcPr>
                <w:p w14:paraId="0012C321" w14:textId="77777777" w:rsidR="00947894" w:rsidRPr="00947894" w:rsidRDefault="00947894" w:rsidP="00A27DAC">
                  <w:pPr>
                    <w:pStyle w:val="ListParagraph"/>
                    <w:framePr w:hSpace="180" w:wrap="around" w:vAnchor="text" w:hAnchor="margin" w:xAlign="center" w:y="193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" w:lineRule="atLeast"/>
                    <w:ind w:right="80"/>
                    <w:rPr>
                      <w:rFonts w:cstheme="minorHAnsi"/>
                      <w:color w:val="000000"/>
                      <w:szCs w:val="28"/>
                    </w:rPr>
                  </w:pPr>
                  <w:r w:rsidRPr="00947894">
                    <w:rPr>
                      <w:rFonts w:cstheme="minorHAnsi"/>
                      <w:color w:val="000000"/>
                      <w:szCs w:val="28"/>
                    </w:rPr>
                    <w:t>If patient has curable cancer.</w:t>
                  </w:r>
                </w:p>
              </w:tc>
            </w:tr>
          </w:tbl>
          <w:p w14:paraId="74A789A1" w14:textId="6BE60CEB" w:rsidR="00947894" w:rsidRPr="002223B9" w:rsidRDefault="00947894" w:rsidP="009478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0F1165EF" w14:textId="07E4E153" w:rsidR="0076297E" w:rsidRPr="0076297E" w:rsidRDefault="0076297E" w:rsidP="000D5D96">
      <w:pPr>
        <w:rPr>
          <w:rFonts w:ascii="Arial" w:eastAsiaTheme="minorEastAsia" w:hAnsi="Arial" w:cs="Arial"/>
          <w:vanish/>
          <w:sz w:val="20"/>
          <w:szCs w:val="20"/>
        </w:rPr>
      </w:pPr>
    </w:p>
    <w:sectPr w:rsidR="0076297E" w:rsidRPr="0076297E" w:rsidSect="00BC3CBE">
      <w:headerReference w:type="default" r:id="rId7"/>
      <w:footerReference w:type="default" r:id="rId8"/>
      <w:pgSz w:w="12240" w:h="15840"/>
      <w:pgMar w:top="864" w:right="432" w:bottom="1008" w:left="43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3C3E" w14:textId="77777777" w:rsidR="00217451" w:rsidRDefault="00217451" w:rsidP="00926C8B">
      <w:pPr>
        <w:spacing w:after="0" w:line="240" w:lineRule="auto"/>
      </w:pPr>
      <w:r>
        <w:separator/>
      </w:r>
    </w:p>
  </w:endnote>
  <w:endnote w:type="continuationSeparator" w:id="0">
    <w:p w14:paraId="441353F9" w14:textId="77777777" w:rsidR="00217451" w:rsidRDefault="00217451" w:rsidP="0092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C5BF" w14:textId="0CD07D96" w:rsidR="0041554F" w:rsidRDefault="001573D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6EAAD3" wp14:editId="2125EAD9">
              <wp:simplePos x="0" y="0"/>
              <wp:positionH relativeFrom="margin">
                <wp:align>left</wp:align>
              </wp:positionH>
              <wp:positionV relativeFrom="paragraph">
                <wp:posOffset>-77696</wp:posOffset>
              </wp:positionV>
              <wp:extent cx="7158125" cy="600075"/>
              <wp:effectExtent l="0" t="0" r="24130" b="2857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812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4310" w14:textId="77777777" w:rsidR="001573D5" w:rsidRDefault="001573D5" w:rsidP="001573D5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B539E8">
                            <w:rPr>
                              <w:sz w:val="20"/>
                              <w:szCs w:val="20"/>
                            </w:rPr>
                            <w:t>Provider printed name:____________________________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NPI#: _______________________________________</w:t>
                          </w:r>
                        </w:p>
                        <w:p w14:paraId="33E37E43" w14:textId="77777777" w:rsidR="001573D5" w:rsidRDefault="001573D5" w:rsidP="001573D5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Provider signature: _______________________________________           Date: _______________________________________</w:t>
                          </w:r>
                        </w:p>
                        <w:p w14:paraId="396FB070" w14:textId="77777777" w:rsidR="001573D5" w:rsidRPr="00B539E8" w:rsidRDefault="001573D5" w:rsidP="001573D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A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6.1pt;width:563.65pt;height:47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" filled="f">
              <v:textbox>
                <w:txbxContent>
                  <w:p w14:paraId="09524310" w14:textId="77777777" w:rsidR="001573D5" w:rsidRDefault="001573D5" w:rsidP="001573D5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B539E8">
                      <w:rPr>
                        <w:sz w:val="20"/>
                        <w:szCs w:val="20"/>
                      </w:rPr>
                      <w:t>Provider printed name:____________________________</w:t>
                    </w:r>
                    <w:r>
                      <w:rPr>
                        <w:sz w:val="20"/>
                        <w:szCs w:val="20"/>
                      </w:rPr>
                      <w:t>___</w:t>
                    </w:r>
                    <w:r w:rsidRPr="00B539E8">
                      <w:rPr>
                        <w:sz w:val="20"/>
                        <w:szCs w:val="20"/>
                      </w:rPr>
                      <w:t>_____</w:t>
                    </w:r>
                    <w:r>
                      <w:rPr>
                        <w:sz w:val="20"/>
                        <w:szCs w:val="20"/>
                      </w:rPr>
                      <w:t xml:space="preserve">           NPI#: _______________________________________</w:t>
                    </w:r>
                  </w:p>
                  <w:p w14:paraId="33E37E43" w14:textId="77777777" w:rsidR="001573D5" w:rsidRDefault="001573D5" w:rsidP="001573D5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Provider signature: _______________________________________           Date: _______________________________________</w:t>
                    </w:r>
                  </w:p>
                  <w:p w14:paraId="396FB070" w14:textId="77777777" w:rsidR="001573D5" w:rsidRPr="00B539E8" w:rsidRDefault="001573D5" w:rsidP="001573D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9F9A" w14:textId="77777777" w:rsidR="00217451" w:rsidRDefault="00217451" w:rsidP="00926C8B">
      <w:pPr>
        <w:spacing w:after="0" w:line="240" w:lineRule="auto"/>
      </w:pPr>
      <w:r>
        <w:separator/>
      </w:r>
    </w:p>
  </w:footnote>
  <w:footnote w:type="continuationSeparator" w:id="0">
    <w:p w14:paraId="2D682F53" w14:textId="77777777" w:rsidR="00217451" w:rsidRDefault="00217451" w:rsidP="0092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4D0E" w14:textId="72BB5E83" w:rsidR="0092772C" w:rsidRPr="00DA47E3" w:rsidRDefault="00521289" w:rsidP="00BC3C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E39EA8E" wp14:editId="1925BA75">
              <wp:simplePos x="0" y="0"/>
              <wp:positionH relativeFrom="margin">
                <wp:posOffset>2687955</wp:posOffset>
              </wp:positionH>
              <wp:positionV relativeFrom="paragraph">
                <wp:posOffset>72390</wp:posOffset>
              </wp:positionV>
              <wp:extent cx="1542415" cy="25781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CCB9F" w14:textId="2185F78C" w:rsidR="00BC3CBE" w:rsidRPr="00BC3CBE" w:rsidRDefault="00BC3CB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3CB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*ORDER VALID FOR ONE YEAR*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9EA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1.65pt;margin-top:5.7pt;width:121.45pt;height:20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" filled="f" stroked="f">
              <v:textbox>
                <w:txbxContent>
                  <w:p w14:paraId="168CCB9F" w14:textId="2185F78C" w:rsidR="00BC3CBE" w:rsidRPr="00BC3CBE" w:rsidRDefault="00BC3CB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C3CBE">
                      <w:rPr>
                        <w:b/>
                        <w:bCs/>
                        <w:sz w:val="16"/>
                        <w:szCs w:val="16"/>
                      </w:rPr>
                      <w:t>*ORDER VALID FOR ONE YEAR*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443F">
      <w:rPr>
        <w:noProof/>
      </w:rPr>
      <w:drawing>
        <wp:anchor distT="0" distB="0" distL="114300" distR="114300" simplePos="0" relativeHeight="251660288" behindDoc="0" locked="0" layoutInCell="1" allowOverlap="1" wp14:anchorId="1D2EB317" wp14:editId="48BAFD97">
          <wp:simplePos x="0" y="0"/>
          <wp:positionH relativeFrom="margin">
            <wp:posOffset>5437623</wp:posOffset>
          </wp:positionH>
          <wp:positionV relativeFrom="paragraph">
            <wp:posOffset>-356224</wp:posOffset>
          </wp:positionV>
          <wp:extent cx="1911703" cy="678787"/>
          <wp:effectExtent l="0" t="0" r="0" b="762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285" cy="67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B5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3A14B5" wp14:editId="7C5B73A9">
              <wp:simplePos x="0" y="0"/>
              <wp:positionH relativeFrom="margin">
                <wp:posOffset>-55604</wp:posOffset>
              </wp:positionH>
              <wp:positionV relativeFrom="paragraph">
                <wp:posOffset>-315490</wp:posOffset>
              </wp:positionV>
              <wp:extent cx="1997094" cy="613410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94" cy="6134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FDEBF" w14:textId="16F041EC" w:rsidR="001B1BF1" w:rsidRPr="00BC3CBE" w:rsidRDefault="001B1BF1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Scotland Outpatient Infusion</w:t>
                          </w:r>
                        </w:p>
                        <w:p w14:paraId="643939B2" w14:textId="5F7E6E07" w:rsidR="004F3180" w:rsidRPr="00BC3CBE" w:rsidRDefault="004F3180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Phone: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910-291-7492</w:t>
                          </w:r>
                        </w:p>
                        <w:p w14:paraId="6230EF6C" w14:textId="6B641740" w:rsidR="004F3180" w:rsidRPr="00BC3CBE" w:rsidRDefault="004F318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Fax: 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910-291-7065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A14B5" id="_x0000_s1028" type="#_x0000_t202" style="position:absolute;margin-left:-4.4pt;margin-top:-24.85pt;width:157.25pt;height:4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" fillcolor="white [3201]" stroked="f" strokeweight="1pt">
              <v:textbox>
                <w:txbxContent>
                  <w:p w14:paraId="104FDEBF" w14:textId="16F041EC" w:rsidR="001B1BF1" w:rsidRPr="00BC3CBE" w:rsidRDefault="001B1BF1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Scotland Outpatient Infusion</w:t>
                    </w:r>
                  </w:p>
                  <w:p w14:paraId="643939B2" w14:textId="5F7E6E07" w:rsidR="004F3180" w:rsidRPr="00BC3CBE" w:rsidRDefault="004F3180" w:rsidP="004F3180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Phone: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910-291-7492</w:t>
                    </w:r>
                  </w:p>
                  <w:p w14:paraId="6230EF6C" w14:textId="6B641740" w:rsidR="004F3180" w:rsidRPr="00BC3CBE" w:rsidRDefault="004F3180">
                    <w:pP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Fax: 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910-291-7065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82"/>
    <w:multiLevelType w:val="hybridMultilevel"/>
    <w:tmpl w:val="A39AE246"/>
    <w:lvl w:ilvl="0" w:tplc="3058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801"/>
    <w:multiLevelType w:val="hybridMultilevel"/>
    <w:tmpl w:val="5CE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2647"/>
    <w:multiLevelType w:val="hybridMultilevel"/>
    <w:tmpl w:val="2E164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10D74"/>
    <w:multiLevelType w:val="hybridMultilevel"/>
    <w:tmpl w:val="3AC89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A47AC"/>
    <w:multiLevelType w:val="hybridMultilevel"/>
    <w:tmpl w:val="231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415DD"/>
    <w:multiLevelType w:val="hybridMultilevel"/>
    <w:tmpl w:val="FC3C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C59E0"/>
    <w:multiLevelType w:val="hybridMultilevel"/>
    <w:tmpl w:val="85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32C7"/>
    <w:multiLevelType w:val="hybridMultilevel"/>
    <w:tmpl w:val="81181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E4E33"/>
    <w:multiLevelType w:val="hybridMultilevel"/>
    <w:tmpl w:val="7C6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16BCD"/>
    <w:multiLevelType w:val="hybridMultilevel"/>
    <w:tmpl w:val="4C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D0B1C"/>
    <w:multiLevelType w:val="hybridMultilevel"/>
    <w:tmpl w:val="F5021226"/>
    <w:lvl w:ilvl="0" w:tplc="9380F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5A9A"/>
    <w:multiLevelType w:val="hybridMultilevel"/>
    <w:tmpl w:val="38B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2749F"/>
    <w:multiLevelType w:val="hybridMultilevel"/>
    <w:tmpl w:val="9E3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4661F"/>
    <w:multiLevelType w:val="hybridMultilevel"/>
    <w:tmpl w:val="74205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68A3"/>
    <w:multiLevelType w:val="hybridMultilevel"/>
    <w:tmpl w:val="984E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317DC"/>
    <w:multiLevelType w:val="hybridMultilevel"/>
    <w:tmpl w:val="A084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F2CB2"/>
    <w:multiLevelType w:val="hybridMultilevel"/>
    <w:tmpl w:val="B21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208945">
    <w:abstractNumId w:val="1"/>
  </w:num>
  <w:num w:numId="2" w16cid:durableId="235172179">
    <w:abstractNumId w:val="9"/>
  </w:num>
  <w:num w:numId="3" w16cid:durableId="1710762718">
    <w:abstractNumId w:val="15"/>
  </w:num>
  <w:num w:numId="4" w16cid:durableId="423841284">
    <w:abstractNumId w:val="10"/>
  </w:num>
  <w:num w:numId="5" w16cid:durableId="1899243253">
    <w:abstractNumId w:val="7"/>
  </w:num>
  <w:num w:numId="6" w16cid:durableId="63720024">
    <w:abstractNumId w:val="14"/>
  </w:num>
  <w:num w:numId="7" w16cid:durableId="753167693">
    <w:abstractNumId w:val="16"/>
  </w:num>
  <w:num w:numId="8" w16cid:durableId="2071077735">
    <w:abstractNumId w:val="11"/>
  </w:num>
  <w:num w:numId="9" w16cid:durableId="1038435926">
    <w:abstractNumId w:val="0"/>
  </w:num>
  <w:num w:numId="10" w16cid:durableId="517158783">
    <w:abstractNumId w:val="6"/>
  </w:num>
  <w:num w:numId="11" w16cid:durableId="1022320097">
    <w:abstractNumId w:val="8"/>
  </w:num>
  <w:num w:numId="12" w16cid:durableId="669795788">
    <w:abstractNumId w:val="4"/>
  </w:num>
  <w:num w:numId="13" w16cid:durableId="161360273">
    <w:abstractNumId w:val="12"/>
  </w:num>
  <w:num w:numId="14" w16cid:durableId="106893037">
    <w:abstractNumId w:val="13"/>
  </w:num>
  <w:num w:numId="15" w16cid:durableId="534201553">
    <w:abstractNumId w:val="5"/>
  </w:num>
  <w:num w:numId="16" w16cid:durableId="2005622407">
    <w:abstractNumId w:val="2"/>
  </w:num>
  <w:num w:numId="17" w16cid:durableId="91077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9"/>
    <w:rsid w:val="0000140A"/>
    <w:rsid w:val="000055F5"/>
    <w:rsid w:val="000168FB"/>
    <w:rsid w:val="00022EA5"/>
    <w:rsid w:val="0004748B"/>
    <w:rsid w:val="00090E01"/>
    <w:rsid w:val="00090E42"/>
    <w:rsid w:val="000A2E6E"/>
    <w:rsid w:val="000B0438"/>
    <w:rsid w:val="000B0F4D"/>
    <w:rsid w:val="000D081D"/>
    <w:rsid w:val="000D5D96"/>
    <w:rsid w:val="000E6693"/>
    <w:rsid w:val="000F18F8"/>
    <w:rsid w:val="00105B4D"/>
    <w:rsid w:val="00115E38"/>
    <w:rsid w:val="0012066F"/>
    <w:rsid w:val="00121092"/>
    <w:rsid w:val="00122A81"/>
    <w:rsid w:val="0013292F"/>
    <w:rsid w:val="001451E3"/>
    <w:rsid w:val="00146D56"/>
    <w:rsid w:val="00150DE8"/>
    <w:rsid w:val="00151B64"/>
    <w:rsid w:val="001573D5"/>
    <w:rsid w:val="00163568"/>
    <w:rsid w:val="00172A73"/>
    <w:rsid w:val="00186E8A"/>
    <w:rsid w:val="00192C04"/>
    <w:rsid w:val="001A621A"/>
    <w:rsid w:val="001B1BF1"/>
    <w:rsid w:val="001B46A8"/>
    <w:rsid w:val="001D018A"/>
    <w:rsid w:val="001D32F9"/>
    <w:rsid w:val="00213DD6"/>
    <w:rsid w:val="00217451"/>
    <w:rsid w:val="002223B9"/>
    <w:rsid w:val="00255DF1"/>
    <w:rsid w:val="00256414"/>
    <w:rsid w:val="00256635"/>
    <w:rsid w:val="00273AB2"/>
    <w:rsid w:val="002756BC"/>
    <w:rsid w:val="00286512"/>
    <w:rsid w:val="0029601C"/>
    <w:rsid w:val="00345744"/>
    <w:rsid w:val="00352824"/>
    <w:rsid w:val="00357CF6"/>
    <w:rsid w:val="00365473"/>
    <w:rsid w:val="00366765"/>
    <w:rsid w:val="003A36B9"/>
    <w:rsid w:val="003A5A6A"/>
    <w:rsid w:val="003B740D"/>
    <w:rsid w:val="003C361B"/>
    <w:rsid w:val="003E19DB"/>
    <w:rsid w:val="003F1049"/>
    <w:rsid w:val="003F4476"/>
    <w:rsid w:val="0041554F"/>
    <w:rsid w:val="00431314"/>
    <w:rsid w:val="004409CC"/>
    <w:rsid w:val="00446DEB"/>
    <w:rsid w:val="0045393B"/>
    <w:rsid w:val="004801BD"/>
    <w:rsid w:val="004809AC"/>
    <w:rsid w:val="0049088F"/>
    <w:rsid w:val="004B00C8"/>
    <w:rsid w:val="004D29D4"/>
    <w:rsid w:val="004D7E4D"/>
    <w:rsid w:val="004E63A2"/>
    <w:rsid w:val="004F3180"/>
    <w:rsid w:val="004F3FD7"/>
    <w:rsid w:val="00521289"/>
    <w:rsid w:val="00536351"/>
    <w:rsid w:val="005401CF"/>
    <w:rsid w:val="00556CD7"/>
    <w:rsid w:val="00564469"/>
    <w:rsid w:val="00565D57"/>
    <w:rsid w:val="00567B5A"/>
    <w:rsid w:val="00581876"/>
    <w:rsid w:val="005863E3"/>
    <w:rsid w:val="005915B7"/>
    <w:rsid w:val="00591F03"/>
    <w:rsid w:val="005B2DCD"/>
    <w:rsid w:val="005B46FF"/>
    <w:rsid w:val="005B7488"/>
    <w:rsid w:val="005B7C91"/>
    <w:rsid w:val="005E216E"/>
    <w:rsid w:val="0060261C"/>
    <w:rsid w:val="006100DC"/>
    <w:rsid w:val="006127AD"/>
    <w:rsid w:val="00613909"/>
    <w:rsid w:val="006411DA"/>
    <w:rsid w:val="00662E3D"/>
    <w:rsid w:val="00675958"/>
    <w:rsid w:val="00676127"/>
    <w:rsid w:val="006939DE"/>
    <w:rsid w:val="0069782B"/>
    <w:rsid w:val="006A2A18"/>
    <w:rsid w:val="006A6821"/>
    <w:rsid w:val="006B79F0"/>
    <w:rsid w:val="006C39EA"/>
    <w:rsid w:val="006C616F"/>
    <w:rsid w:val="006D79E9"/>
    <w:rsid w:val="006E0C54"/>
    <w:rsid w:val="006F5039"/>
    <w:rsid w:val="00722313"/>
    <w:rsid w:val="00725FFE"/>
    <w:rsid w:val="0074119A"/>
    <w:rsid w:val="00761D54"/>
    <w:rsid w:val="0076297E"/>
    <w:rsid w:val="0077241F"/>
    <w:rsid w:val="007A3F5F"/>
    <w:rsid w:val="007A7323"/>
    <w:rsid w:val="007B30AC"/>
    <w:rsid w:val="007C0E73"/>
    <w:rsid w:val="007E3304"/>
    <w:rsid w:val="007E6986"/>
    <w:rsid w:val="00802DB3"/>
    <w:rsid w:val="0083151D"/>
    <w:rsid w:val="00851F0D"/>
    <w:rsid w:val="00856DB0"/>
    <w:rsid w:val="008735F8"/>
    <w:rsid w:val="00886F38"/>
    <w:rsid w:val="008954D0"/>
    <w:rsid w:val="008C5474"/>
    <w:rsid w:val="008D7016"/>
    <w:rsid w:val="008E409C"/>
    <w:rsid w:val="0091030A"/>
    <w:rsid w:val="00922D30"/>
    <w:rsid w:val="00923C7D"/>
    <w:rsid w:val="00926C8B"/>
    <w:rsid w:val="0092772C"/>
    <w:rsid w:val="00947894"/>
    <w:rsid w:val="009640B8"/>
    <w:rsid w:val="00965FBC"/>
    <w:rsid w:val="009A1373"/>
    <w:rsid w:val="009B375A"/>
    <w:rsid w:val="009D4FCF"/>
    <w:rsid w:val="009D6124"/>
    <w:rsid w:val="009E4026"/>
    <w:rsid w:val="009F258B"/>
    <w:rsid w:val="009F71D6"/>
    <w:rsid w:val="00A00EE0"/>
    <w:rsid w:val="00A02838"/>
    <w:rsid w:val="00A03CE8"/>
    <w:rsid w:val="00A07188"/>
    <w:rsid w:val="00A1144E"/>
    <w:rsid w:val="00A27DAC"/>
    <w:rsid w:val="00A376D1"/>
    <w:rsid w:val="00A4447C"/>
    <w:rsid w:val="00A569D2"/>
    <w:rsid w:val="00A92685"/>
    <w:rsid w:val="00A9290B"/>
    <w:rsid w:val="00AD0F07"/>
    <w:rsid w:val="00B11D0A"/>
    <w:rsid w:val="00B15105"/>
    <w:rsid w:val="00B4336E"/>
    <w:rsid w:val="00B44A1E"/>
    <w:rsid w:val="00B970B6"/>
    <w:rsid w:val="00BB425F"/>
    <w:rsid w:val="00BC3CBE"/>
    <w:rsid w:val="00BD5D0E"/>
    <w:rsid w:val="00BF64D4"/>
    <w:rsid w:val="00C16FD4"/>
    <w:rsid w:val="00C301A7"/>
    <w:rsid w:val="00C600F6"/>
    <w:rsid w:val="00C77B52"/>
    <w:rsid w:val="00C801FC"/>
    <w:rsid w:val="00C90940"/>
    <w:rsid w:val="00CA5A5E"/>
    <w:rsid w:val="00CF68D3"/>
    <w:rsid w:val="00D16C04"/>
    <w:rsid w:val="00D64096"/>
    <w:rsid w:val="00D82D98"/>
    <w:rsid w:val="00D848BF"/>
    <w:rsid w:val="00D84D81"/>
    <w:rsid w:val="00D93788"/>
    <w:rsid w:val="00DA2C7B"/>
    <w:rsid w:val="00DA47E3"/>
    <w:rsid w:val="00DB41C4"/>
    <w:rsid w:val="00DC4DF1"/>
    <w:rsid w:val="00DD3D30"/>
    <w:rsid w:val="00DF0857"/>
    <w:rsid w:val="00E12E88"/>
    <w:rsid w:val="00E2737B"/>
    <w:rsid w:val="00E45CD6"/>
    <w:rsid w:val="00E6443F"/>
    <w:rsid w:val="00E73287"/>
    <w:rsid w:val="00E8597F"/>
    <w:rsid w:val="00E91F83"/>
    <w:rsid w:val="00EB0DF8"/>
    <w:rsid w:val="00EE3C75"/>
    <w:rsid w:val="00F0652E"/>
    <w:rsid w:val="00F13282"/>
    <w:rsid w:val="00F25CD3"/>
    <w:rsid w:val="00F8657A"/>
    <w:rsid w:val="00FC4B7D"/>
    <w:rsid w:val="00FE59AA"/>
    <w:rsid w:val="00FF11D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6D66"/>
  <w15:chartTrackingRefBased/>
  <w15:docId w15:val="{7F3DBB18-66D0-4B53-A49E-68F5A12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8B"/>
  </w:style>
  <w:style w:type="paragraph" w:styleId="Footer">
    <w:name w:val="footer"/>
    <w:basedOn w:val="Normal"/>
    <w:link w:val="Foot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8B"/>
  </w:style>
  <w:style w:type="table" w:styleId="TableGrid">
    <w:name w:val="Table Grid"/>
    <w:basedOn w:val="TableNormal"/>
    <w:uiPriority w:val="39"/>
    <w:rsid w:val="00F2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F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Stephens</dc:creator>
  <cp:keywords/>
  <dc:description/>
  <cp:lastModifiedBy>Stephens, Ashley N</cp:lastModifiedBy>
  <cp:revision>3</cp:revision>
  <cp:lastPrinted>2024-07-22T19:49:00Z</cp:lastPrinted>
  <dcterms:created xsi:type="dcterms:W3CDTF">2024-07-22T19:42:00Z</dcterms:created>
  <dcterms:modified xsi:type="dcterms:W3CDTF">2024-07-22T19:49:00Z</dcterms:modified>
</cp:coreProperties>
</file>