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AA03A" w14:textId="7404453A" w:rsidR="00FF2415" w:rsidRPr="002B4CF2" w:rsidRDefault="003A293E" w:rsidP="008A58D5">
      <w:pPr>
        <w:jc w:val="center"/>
        <w:rPr>
          <w:rFonts w:ascii="Tahoma" w:hAnsi="Tahoma" w:cs="Tahoma"/>
          <w:sz w:val="20"/>
          <w:szCs w:val="20"/>
        </w:rPr>
      </w:pPr>
      <w:r>
        <w:rPr>
          <w:rFonts w:ascii="Tahoma" w:hAnsi="Tahoma" w:cs="Tahoma"/>
          <w:sz w:val="20"/>
          <w:szCs w:val="20"/>
        </w:rPr>
        <w:t xml:space="preserve"> </w:t>
      </w:r>
      <w:r w:rsidR="00AD72A1">
        <w:rPr>
          <w:rFonts w:ascii="Tahoma" w:hAnsi="Tahoma" w:cs="Tahoma"/>
          <w:sz w:val="20"/>
          <w:szCs w:val="20"/>
        </w:rPr>
        <w:t xml:space="preserve"> </w:t>
      </w:r>
      <w:r w:rsidR="003F4511" w:rsidRPr="002B4CF2">
        <w:rPr>
          <w:rFonts w:ascii="Tahoma" w:hAnsi="Tahoma" w:cs="Tahoma"/>
          <w:sz w:val="20"/>
          <w:szCs w:val="20"/>
        </w:rPr>
        <w:t>SCOTLAND PHYSICIANS</w:t>
      </w:r>
    </w:p>
    <w:p w14:paraId="649F3956" w14:textId="235CC6B2" w:rsidR="002B4CF2" w:rsidRPr="002B4CF2" w:rsidRDefault="003F4511" w:rsidP="00A65AC9">
      <w:pPr>
        <w:jc w:val="center"/>
        <w:rPr>
          <w:rFonts w:ascii="Tahoma" w:hAnsi="Tahoma" w:cs="Tahoma"/>
          <w:sz w:val="20"/>
          <w:szCs w:val="20"/>
        </w:rPr>
      </w:pPr>
      <w:r w:rsidRPr="002B4CF2">
        <w:rPr>
          <w:rFonts w:ascii="Tahoma" w:hAnsi="Tahoma" w:cs="Tahoma"/>
          <w:sz w:val="20"/>
          <w:szCs w:val="20"/>
          <w:u w:val="single"/>
        </w:rPr>
        <w:t>NETWORK</w:t>
      </w:r>
    </w:p>
    <w:p w14:paraId="34FF1A1B" w14:textId="393F6854" w:rsidR="003F4511" w:rsidRPr="002B4CF2" w:rsidRDefault="003F4511" w:rsidP="00A65AC9">
      <w:pPr>
        <w:jc w:val="center"/>
        <w:rPr>
          <w:rFonts w:ascii="Tahoma" w:hAnsi="Tahoma" w:cs="Tahoma"/>
          <w:sz w:val="20"/>
          <w:szCs w:val="20"/>
        </w:rPr>
      </w:pPr>
      <w:r w:rsidRPr="002B4CF2">
        <w:rPr>
          <w:rFonts w:ascii="Tahoma" w:hAnsi="Tahoma" w:cs="Tahoma"/>
          <w:sz w:val="20"/>
          <w:szCs w:val="20"/>
        </w:rPr>
        <w:t>An</w:t>
      </w:r>
      <w:r w:rsidR="00566B46" w:rsidRPr="002B4CF2">
        <w:rPr>
          <w:rFonts w:ascii="Tahoma" w:hAnsi="Tahoma" w:cs="Tahoma"/>
          <w:sz w:val="20"/>
          <w:szCs w:val="20"/>
        </w:rPr>
        <w:t xml:space="preserve"> Affi</w:t>
      </w:r>
      <w:r w:rsidRPr="002B4CF2">
        <w:rPr>
          <w:rFonts w:ascii="Tahoma" w:hAnsi="Tahoma" w:cs="Tahoma"/>
          <w:sz w:val="20"/>
          <w:szCs w:val="20"/>
        </w:rPr>
        <w:t>liate of Scotland Health Care System</w:t>
      </w:r>
    </w:p>
    <w:p w14:paraId="60CD7168" w14:textId="533A66D9" w:rsidR="002B4CF2" w:rsidRPr="002B4CF2" w:rsidRDefault="002B4CF2" w:rsidP="00A65AC9">
      <w:pPr>
        <w:jc w:val="center"/>
        <w:rPr>
          <w:rFonts w:ascii="Tahoma" w:hAnsi="Tahoma" w:cs="Tahoma"/>
          <w:sz w:val="20"/>
          <w:szCs w:val="20"/>
        </w:rPr>
      </w:pPr>
    </w:p>
    <w:p w14:paraId="7AB8DD5A" w14:textId="2F985105" w:rsidR="003F4511" w:rsidRDefault="003F4511" w:rsidP="00A65AC9">
      <w:pPr>
        <w:jc w:val="center"/>
        <w:rPr>
          <w:rFonts w:ascii="Tahoma" w:hAnsi="Tahoma" w:cs="Tahoma"/>
          <w:sz w:val="28"/>
          <w:szCs w:val="28"/>
        </w:rPr>
      </w:pPr>
      <w:r>
        <w:rPr>
          <w:rFonts w:ascii="Tahoma" w:hAnsi="Tahoma" w:cs="Tahoma"/>
          <w:sz w:val="28"/>
          <w:szCs w:val="28"/>
        </w:rPr>
        <w:t>POLICY AND</w:t>
      </w:r>
      <w:r w:rsidR="00A65AC9">
        <w:rPr>
          <w:rFonts w:ascii="Tahoma" w:hAnsi="Tahoma" w:cs="Tahoma"/>
          <w:sz w:val="28"/>
          <w:szCs w:val="28"/>
        </w:rPr>
        <w:t xml:space="preserve"> </w:t>
      </w:r>
      <w:r>
        <w:rPr>
          <w:rFonts w:ascii="Tahoma" w:hAnsi="Tahoma" w:cs="Tahoma"/>
          <w:sz w:val="28"/>
          <w:szCs w:val="28"/>
        </w:rPr>
        <w:t>PROCEDURES</w:t>
      </w:r>
    </w:p>
    <w:tbl>
      <w:tblPr>
        <w:tblStyle w:val="TableGrid"/>
        <w:tblW w:w="0" w:type="auto"/>
        <w:tblLook w:val="04A0" w:firstRow="1" w:lastRow="0" w:firstColumn="1" w:lastColumn="0" w:noHBand="0" w:noVBand="1"/>
      </w:tblPr>
      <w:tblGrid>
        <w:gridCol w:w="4712"/>
        <w:gridCol w:w="4638"/>
      </w:tblGrid>
      <w:tr w:rsidR="003F4511" w14:paraId="58AC8BE7" w14:textId="77777777" w:rsidTr="003F4511">
        <w:tc>
          <w:tcPr>
            <w:tcW w:w="4675" w:type="dxa"/>
          </w:tcPr>
          <w:p w14:paraId="3933EFAF" w14:textId="77777777" w:rsidR="003F4511" w:rsidRDefault="003F4511" w:rsidP="00A65AC9">
            <w:pPr>
              <w:rPr>
                <w:rFonts w:ascii="Tahoma" w:hAnsi="Tahoma" w:cs="Tahoma"/>
              </w:rPr>
            </w:pPr>
            <w:r>
              <w:rPr>
                <w:rFonts w:ascii="Tahoma" w:hAnsi="Tahoma" w:cs="Tahoma"/>
              </w:rPr>
              <w:t xml:space="preserve">Policy </w:t>
            </w:r>
            <w:proofErr w:type="gramStart"/>
            <w:r>
              <w:rPr>
                <w:rFonts w:ascii="Tahoma" w:hAnsi="Tahoma" w:cs="Tahoma"/>
              </w:rPr>
              <w:t>Manual :</w:t>
            </w:r>
            <w:proofErr w:type="gramEnd"/>
            <w:r>
              <w:rPr>
                <w:rFonts w:ascii="Tahoma" w:hAnsi="Tahoma" w:cs="Tahoma"/>
              </w:rPr>
              <w:t xml:space="preserve">  Scotland Physician’s Network</w:t>
            </w:r>
          </w:p>
          <w:p w14:paraId="715AC9DF" w14:textId="1173CBF5" w:rsidR="003F4511" w:rsidRDefault="003F4511" w:rsidP="00A65AC9">
            <w:pPr>
              <w:rPr>
                <w:rFonts w:ascii="Tahoma" w:hAnsi="Tahoma" w:cs="Tahoma"/>
              </w:rPr>
            </w:pPr>
          </w:p>
        </w:tc>
        <w:tc>
          <w:tcPr>
            <w:tcW w:w="4675" w:type="dxa"/>
          </w:tcPr>
          <w:p w14:paraId="42FF56AA" w14:textId="5373F3FE" w:rsidR="003F4511" w:rsidRDefault="003F4511" w:rsidP="00A65AC9">
            <w:pPr>
              <w:rPr>
                <w:rFonts w:ascii="Tahoma" w:hAnsi="Tahoma" w:cs="Tahoma"/>
              </w:rPr>
            </w:pPr>
            <w:r>
              <w:rPr>
                <w:rFonts w:ascii="Tahoma" w:hAnsi="Tahoma" w:cs="Tahoma"/>
              </w:rPr>
              <w:t>Policy #:</w:t>
            </w:r>
          </w:p>
        </w:tc>
      </w:tr>
      <w:tr w:rsidR="003F4511" w14:paraId="15BECC42" w14:textId="77777777" w:rsidTr="003F4511">
        <w:tc>
          <w:tcPr>
            <w:tcW w:w="4675" w:type="dxa"/>
          </w:tcPr>
          <w:p w14:paraId="53E7C9E2" w14:textId="77777777" w:rsidR="003F4511" w:rsidRDefault="003F4511" w:rsidP="00A65AC9">
            <w:pPr>
              <w:rPr>
                <w:rFonts w:ascii="Tahoma" w:hAnsi="Tahoma" w:cs="Tahoma"/>
              </w:rPr>
            </w:pPr>
            <w:r>
              <w:rPr>
                <w:rFonts w:ascii="Tahoma" w:hAnsi="Tahoma" w:cs="Tahoma"/>
              </w:rPr>
              <w:t>Category/Subject</w:t>
            </w:r>
            <w:proofErr w:type="gramStart"/>
            <w:r>
              <w:rPr>
                <w:rFonts w:ascii="Tahoma" w:hAnsi="Tahoma" w:cs="Tahoma"/>
              </w:rPr>
              <w:t>:  Sliding</w:t>
            </w:r>
            <w:proofErr w:type="gramEnd"/>
            <w:r>
              <w:rPr>
                <w:rFonts w:ascii="Tahoma" w:hAnsi="Tahoma" w:cs="Tahoma"/>
              </w:rPr>
              <w:t xml:space="preserve"> fee Discounts</w:t>
            </w:r>
          </w:p>
          <w:p w14:paraId="6E7FF615" w14:textId="7BAB1E23" w:rsidR="003F4511" w:rsidRDefault="003F4511" w:rsidP="00A65AC9">
            <w:pPr>
              <w:rPr>
                <w:rFonts w:ascii="Tahoma" w:hAnsi="Tahoma" w:cs="Tahoma"/>
              </w:rPr>
            </w:pPr>
          </w:p>
        </w:tc>
        <w:tc>
          <w:tcPr>
            <w:tcW w:w="4675" w:type="dxa"/>
          </w:tcPr>
          <w:p w14:paraId="3E106350" w14:textId="58552EA3" w:rsidR="003F4511" w:rsidRDefault="003F4511" w:rsidP="00A65AC9">
            <w:pPr>
              <w:rPr>
                <w:rFonts w:ascii="Tahoma" w:hAnsi="Tahoma" w:cs="Tahoma"/>
              </w:rPr>
            </w:pPr>
            <w:r>
              <w:rPr>
                <w:rFonts w:ascii="Tahoma" w:hAnsi="Tahoma" w:cs="Tahoma"/>
              </w:rPr>
              <w:t>Date issued: 12/2012</w:t>
            </w:r>
          </w:p>
        </w:tc>
      </w:tr>
      <w:tr w:rsidR="003F4511" w14:paraId="1499D4A7" w14:textId="77777777" w:rsidTr="003F4511">
        <w:tc>
          <w:tcPr>
            <w:tcW w:w="4675" w:type="dxa"/>
          </w:tcPr>
          <w:p w14:paraId="53AEAB6F" w14:textId="28594065" w:rsidR="003F4511" w:rsidRDefault="003F4511" w:rsidP="00A65AC9">
            <w:pPr>
              <w:rPr>
                <w:rFonts w:ascii="Tahoma" w:hAnsi="Tahoma" w:cs="Tahoma"/>
              </w:rPr>
            </w:pPr>
            <w:r>
              <w:rPr>
                <w:rFonts w:ascii="Tahoma" w:hAnsi="Tahoma" w:cs="Tahoma"/>
              </w:rPr>
              <w:t xml:space="preserve">Contact Department: Scotland Physician’s Network </w:t>
            </w:r>
          </w:p>
        </w:tc>
        <w:tc>
          <w:tcPr>
            <w:tcW w:w="4675" w:type="dxa"/>
          </w:tcPr>
          <w:p w14:paraId="6EF3A8A6" w14:textId="2E1E732B" w:rsidR="003F4511" w:rsidRDefault="003339B3" w:rsidP="00A65AC9">
            <w:pPr>
              <w:rPr>
                <w:rFonts w:ascii="Tahoma" w:hAnsi="Tahoma" w:cs="Tahoma"/>
              </w:rPr>
            </w:pPr>
            <w:r>
              <w:rPr>
                <w:rFonts w:ascii="Tahoma" w:hAnsi="Tahoma" w:cs="Tahoma"/>
              </w:rPr>
              <w:t>Date(s) Revised: 08/2017, 10/2017, 11/2018, 04/2019, 09/2019, 02/</w:t>
            </w:r>
            <w:proofErr w:type="gramStart"/>
            <w:r>
              <w:rPr>
                <w:rFonts w:ascii="Tahoma" w:hAnsi="Tahoma" w:cs="Tahoma"/>
              </w:rPr>
              <w:t>2020,  04</w:t>
            </w:r>
            <w:proofErr w:type="gramEnd"/>
            <w:r>
              <w:rPr>
                <w:rFonts w:ascii="Tahoma" w:hAnsi="Tahoma" w:cs="Tahoma"/>
              </w:rPr>
              <w:t>/2020, 7/2020, 02/2021, 2/2024</w:t>
            </w:r>
          </w:p>
        </w:tc>
      </w:tr>
      <w:tr w:rsidR="003F4511" w14:paraId="28882457" w14:textId="77777777" w:rsidTr="003F4511">
        <w:tc>
          <w:tcPr>
            <w:tcW w:w="4675" w:type="dxa"/>
          </w:tcPr>
          <w:p w14:paraId="40F28037" w14:textId="77777777" w:rsidR="003339B3" w:rsidRDefault="003339B3" w:rsidP="00A65AC9">
            <w:pPr>
              <w:rPr>
                <w:rFonts w:ascii="Tahoma" w:hAnsi="Tahoma" w:cs="Tahoma"/>
              </w:rPr>
            </w:pPr>
            <w:r>
              <w:rPr>
                <w:rFonts w:ascii="Tahoma" w:hAnsi="Tahoma" w:cs="Tahoma"/>
              </w:rPr>
              <w:t>Date(s) reviewed</w:t>
            </w:r>
            <w:proofErr w:type="gramStart"/>
            <w:r>
              <w:rPr>
                <w:rFonts w:ascii="Tahoma" w:hAnsi="Tahoma" w:cs="Tahoma"/>
              </w:rPr>
              <w:t>:  12</w:t>
            </w:r>
            <w:proofErr w:type="gramEnd"/>
            <w:r>
              <w:rPr>
                <w:rFonts w:ascii="Tahoma" w:hAnsi="Tahoma" w:cs="Tahoma"/>
              </w:rPr>
              <w:t>/08;12/12;10/16;08/17;</w:t>
            </w:r>
            <w:proofErr w:type="gramStart"/>
            <w:r>
              <w:rPr>
                <w:rFonts w:ascii="Tahoma" w:hAnsi="Tahoma" w:cs="Tahoma"/>
              </w:rPr>
              <w:t>09</w:t>
            </w:r>
            <w:proofErr w:type="gramEnd"/>
            <w:r>
              <w:rPr>
                <w:rFonts w:ascii="Tahoma" w:hAnsi="Tahoma" w:cs="Tahoma"/>
              </w:rPr>
              <w:t>/17;10/17;11/18;</w:t>
            </w:r>
          </w:p>
          <w:p w14:paraId="6C7FD751" w14:textId="6C44E97E" w:rsidR="003339B3" w:rsidRDefault="003339B3" w:rsidP="00A65AC9">
            <w:pPr>
              <w:rPr>
                <w:rFonts w:ascii="Tahoma" w:hAnsi="Tahoma" w:cs="Tahoma"/>
              </w:rPr>
            </w:pPr>
            <w:r>
              <w:rPr>
                <w:rFonts w:ascii="Tahoma" w:hAnsi="Tahoma" w:cs="Tahoma"/>
              </w:rPr>
              <w:t>04/19; 09/19;02/20; 4/20; 7/20; 2/21;2/24</w:t>
            </w:r>
          </w:p>
        </w:tc>
        <w:tc>
          <w:tcPr>
            <w:tcW w:w="4675" w:type="dxa"/>
          </w:tcPr>
          <w:p w14:paraId="7F7437A8" w14:textId="77777777" w:rsidR="003F4511" w:rsidRDefault="003F4511" w:rsidP="00A65AC9">
            <w:pPr>
              <w:rPr>
                <w:rFonts w:ascii="Tahoma" w:hAnsi="Tahoma" w:cs="Tahoma"/>
              </w:rPr>
            </w:pPr>
          </w:p>
        </w:tc>
      </w:tr>
    </w:tbl>
    <w:p w14:paraId="7173E34F" w14:textId="77777777" w:rsidR="00A13D6D" w:rsidRDefault="00A13D6D" w:rsidP="00A65AC9">
      <w:pPr>
        <w:rPr>
          <w:rFonts w:ascii="Tahoma" w:hAnsi="Tahoma" w:cs="Tahoma"/>
          <w:b/>
          <w:bCs/>
          <w:sz w:val="28"/>
          <w:szCs w:val="28"/>
        </w:rPr>
      </w:pPr>
    </w:p>
    <w:p w14:paraId="290E686D" w14:textId="747CC3E3" w:rsidR="003F4511" w:rsidRDefault="003339B3" w:rsidP="00A65AC9">
      <w:pPr>
        <w:rPr>
          <w:rFonts w:ascii="Tahoma" w:hAnsi="Tahoma" w:cs="Tahoma"/>
          <w:b/>
          <w:bCs/>
          <w:sz w:val="28"/>
          <w:szCs w:val="28"/>
        </w:rPr>
      </w:pPr>
      <w:r>
        <w:rPr>
          <w:rFonts w:ascii="Tahoma" w:hAnsi="Tahoma" w:cs="Tahoma"/>
          <w:b/>
          <w:bCs/>
          <w:sz w:val="28"/>
          <w:szCs w:val="28"/>
        </w:rPr>
        <w:t>Policy</w:t>
      </w:r>
    </w:p>
    <w:p w14:paraId="50A1ED6D" w14:textId="77777777" w:rsidR="003339B3" w:rsidRDefault="003339B3" w:rsidP="00A65AC9">
      <w:pPr>
        <w:rPr>
          <w:rFonts w:ascii="Tahoma" w:hAnsi="Tahoma" w:cs="Tahoma"/>
        </w:rPr>
      </w:pPr>
      <w:proofErr w:type="gramStart"/>
      <w:r>
        <w:rPr>
          <w:rFonts w:ascii="Tahoma" w:hAnsi="Tahoma" w:cs="Tahoma"/>
        </w:rPr>
        <w:t>To promote</w:t>
      </w:r>
      <w:proofErr w:type="gramEnd"/>
      <w:r>
        <w:rPr>
          <w:rFonts w:ascii="Tahoma" w:hAnsi="Tahoma" w:cs="Tahoma"/>
        </w:rPr>
        <w:t xml:space="preserve"> access to preventative and illness care for uninsured and underinsured low-income </w:t>
      </w:r>
      <w:proofErr w:type="gramStart"/>
      <w:r>
        <w:rPr>
          <w:rFonts w:ascii="Tahoma" w:hAnsi="Tahoma" w:cs="Tahoma"/>
        </w:rPr>
        <w:t>persons</w:t>
      </w:r>
      <w:proofErr w:type="gramEnd"/>
      <w:r>
        <w:rPr>
          <w:rFonts w:ascii="Tahoma" w:hAnsi="Tahoma" w:cs="Tahoma"/>
        </w:rPr>
        <w:t xml:space="preserve"> to all Scotland Health Care System’s primary care and OB/GYN practice patients who meet the eligibility requirements outlined in this policy will qualify for a discount applied against charges.  These Practices will offer a Sliding Fee Discount Program to all who are unable to pay for their service.  These Practices will base program eligibility on family size and income and will not discriminate based on an individual’s race, color, sex, national origin, disability, religion, age, sexual orientation, or gender identity.  No one is refused services because of lack of financial means to pay,</w:t>
      </w:r>
    </w:p>
    <w:p w14:paraId="6B317986" w14:textId="0D9FC004" w:rsidR="003339B3" w:rsidRDefault="003339B3" w:rsidP="00A65AC9">
      <w:pPr>
        <w:rPr>
          <w:rFonts w:ascii="Tahoma" w:hAnsi="Tahoma" w:cs="Tahoma"/>
        </w:rPr>
      </w:pPr>
      <w:r>
        <w:rPr>
          <w:rFonts w:ascii="Tahoma" w:hAnsi="Tahoma" w:cs="Tahoma"/>
        </w:rPr>
        <w:t>All medically necessary services provided by the Practices will be covered under the sliding fee scale discount.</w:t>
      </w:r>
    </w:p>
    <w:p w14:paraId="4A1F07C8" w14:textId="34C362D3" w:rsidR="003339B3" w:rsidRDefault="003339B3" w:rsidP="00A65AC9">
      <w:pPr>
        <w:rPr>
          <w:rFonts w:ascii="Tahoma" w:hAnsi="Tahoma" w:cs="Tahoma"/>
        </w:rPr>
      </w:pPr>
      <w:r>
        <w:rPr>
          <w:rFonts w:ascii="Tahoma" w:hAnsi="Tahoma" w:cs="Tahoma"/>
        </w:rPr>
        <w:t xml:space="preserve">Charges are to be posted to the </w:t>
      </w:r>
      <w:proofErr w:type="gramStart"/>
      <w:r>
        <w:rPr>
          <w:rFonts w:ascii="Tahoma" w:hAnsi="Tahoma" w:cs="Tahoma"/>
        </w:rPr>
        <w:t>patient</w:t>
      </w:r>
      <w:proofErr w:type="gramEnd"/>
      <w:r>
        <w:rPr>
          <w:rFonts w:ascii="Tahoma" w:hAnsi="Tahoma" w:cs="Tahoma"/>
        </w:rPr>
        <w:t xml:space="preserve"> account based on the standard charges of the Practice. Sliding </w:t>
      </w:r>
      <w:r w:rsidR="00A34D3D">
        <w:rPr>
          <w:rFonts w:ascii="Tahoma" w:hAnsi="Tahoma" w:cs="Tahoma"/>
        </w:rPr>
        <w:t xml:space="preserve">fee discounts will be applied after all payments for the dates of services rendered have been received, using the appropriate adjustment type/code(s) as determined by the Vice President of Finance.  The Federal Poverty Guidelines, </w:t>
      </w:r>
      <w:proofErr w:type="gramStart"/>
      <w:r w:rsidR="00A34D3D">
        <w:rPr>
          <w:rFonts w:ascii="Tahoma" w:hAnsi="Tahoma" w:cs="Tahoma"/>
        </w:rPr>
        <w:t>http:aspe.hhs.gov</w:t>
      </w:r>
      <w:proofErr w:type="gramEnd"/>
      <w:r w:rsidR="00A34D3D">
        <w:rPr>
          <w:rFonts w:ascii="Tahoma" w:hAnsi="Tahoma" w:cs="Tahoma"/>
        </w:rPr>
        <w:t xml:space="preserve">/poverty, are used in creating and annually updating the sliding fee schedule to determine eligibility (Appendix A). </w:t>
      </w:r>
    </w:p>
    <w:p w14:paraId="0E0AAE7B" w14:textId="567F5D8E" w:rsidR="003339B3" w:rsidRDefault="00A34D3D" w:rsidP="00A65AC9">
      <w:pPr>
        <w:rPr>
          <w:rFonts w:ascii="Tahoma" w:hAnsi="Tahoma" w:cs="Tahoma"/>
        </w:rPr>
      </w:pPr>
      <w:r>
        <w:rPr>
          <w:rFonts w:ascii="Tahoma" w:hAnsi="Tahoma" w:cs="Tahoma"/>
        </w:rPr>
        <w:t>Definitions</w:t>
      </w:r>
    </w:p>
    <w:p w14:paraId="489E34A4" w14:textId="77777777" w:rsidR="00A34D3D" w:rsidRDefault="00A34D3D" w:rsidP="00A65AC9">
      <w:pPr>
        <w:pStyle w:val="ListParagraph"/>
        <w:numPr>
          <w:ilvl w:val="0"/>
          <w:numId w:val="1"/>
        </w:numPr>
        <w:rPr>
          <w:rFonts w:ascii="Tahoma" w:hAnsi="Tahoma" w:cs="Tahoma"/>
        </w:rPr>
      </w:pPr>
      <w:r>
        <w:rPr>
          <w:rFonts w:ascii="Tahoma" w:hAnsi="Tahoma" w:cs="Tahoma"/>
        </w:rPr>
        <w:t>Underinsured</w:t>
      </w:r>
      <w:proofErr w:type="gramStart"/>
      <w:r>
        <w:rPr>
          <w:rFonts w:ascii="Tahoma" w:hAnsi="Tahoma" w:cs="Tahoma"/>
        </w:rPr>
        <w:t>:  Patients</w:t>
      </w:r>
      <w:proofErr w:type="gramEnd"/>
      <w:r>
        <w:rPr>
          <w:rFonts w:ascii="Tahoma" w:hAnsi="Tahoma" w:cs="Tahoma"/>
        </w:rPr>
        <w:t xml:space="preserve"> covered by a source of third-party funding, but at risk of high </w:t>
      </w:r>
      <w:proofErr w:type="gramStart"/>
      <w:r>
        <w:rPr>
          <w:rFonts w:ascii="Tahoma" w:hAnsi="Tahoma" w:cs="Tahoma"/>
        </w:rPr>
        <w:t>out of</w:t>
      </w:r>
      <w:proofErr w:type="gramEnd"/>
      <w:r>
        <w:rPr>
          <w:rFonts w:ascii="Tahoma" w:hAnsi="Tahoma" w:cs="Tahoma"/>
        </w:rPr>
        <w:t xml:space="preserve">-pocket </w:t>
      </w:r>
      <w:proofErr w:type="gramStart"/>
      <w:r>
        <w:rPr>
          <w:rFonts w:ascii="Tahoma" w:hAnsi="Tahoma" w:cs="Tahoma"/>
        </w:rPr>
        <w:t>expenditures</w:t>
      </w:r>
      <w:proofErr w:type="gramEnd"/>
      <w:r>
        <w:rPr>
          <w:rFonts w:ascii="Tahoma" w:hAnsi="Tahoma" w:cs="Tahoma"/>
        </w:rPr>
        <w:t xml:space="preserve"> due to their plan’s benefit package or who are not covered under an insurance health plan.  This may include, but is not limited to, </w:t>
      </w:r>
      <w:proofErr w:type="gramStart"/>
      <w:r>
        <w:rPr>
          <w:rFonts w:ascii="Tahoma" w:hAnsi="Tahoma" w:cs="Tahoma"/>
        </w:rPr>
        <w:t>high deductible</w:t>
      </w:r>
      <w:proofErr w:type="gramEnd"/>
      <w:r>
        <w:rPr>
          <w:rFonts w:ascii="Tahoma" w:hAnsi="Tahoma" w:cs="Tahoma"/>
        </w:rPr>
        <w:t xml:space="preserve"> plans, high coinsurance/copays plans, low per diem policies, etc.</w:t>
      </w:r>
    </w:p>
    <w:p w14:paraId="22E8A2C3" w14:textId="77777777" w:rsidR="00A34D3D" w:rsidRDefault="00A34D3D" w:rsidP="00A65AC9">
      <w:pPr>
        <w:pStyle w:val="ListParagraph"/>
        <w:rPr>
          <w:rFonts w:ascii="Tahoma" w:hAnsi="Tahoma" w:cs="Tahoma"/>
        </w:rPr>
      </w:pPr>
    </w:p>
    <w:p w14:paraId="5BAAADED" w14:textId="02289262" w:rsidR="00A34D3D" w:rsidRPr="00A13D6D" w:rsidRDefault="00A34D3D" w:rsidP="00A13D6D">
      <w:pPr>
        <w:rPr>
          <w:rFonts w:ascii="Tahoma" w:hAnsi="Tahoma" w:cs="Tahoma"/>
          <w:b/>
          <w:bCs/>
          <w:sz w:val="28"/>
          <w:szCs w:val="28"/>
        </w:rPr>
      </w:pPr>
      <w:r w:rsidRPr="00A13D6D">
        <w:rPr>
          <w:rFonts w:ascii="Tahoma" w:hAnsi="Tahoma" w:cs="Tahoma"/>
          <w:b/>
          <w:bCs/>
          <w:sz w:val="28"/>
          <w:szCs w:val="28"/>
        </w:rPr>
        <w:t>PURPOSE</w:t>
      </w:r>
    </w:p>
    <w:p w14:paraId="6D128A56" w14:textId="09976C44" w:rsidR="00A34D3D" w:rsidRDefault="00A34D3D" w:rsidP="00A65AC9">
      <w:pPr>
        <w:pStyle w:val="ListParagraph"/>
        <w:rPr>
          <w:rFonts w:ascii="Tahoma" w:hAnsi="Tahoma" w:cs="Tahoma"/>
        </w:rPr>
      </w:pPr>
      <w:r>
        <w:rPr>
          <w:rFonts w:ascii="Tahoma" w:hAnsi="Tahoma" w:cs="Tahoma"/>
        </w:rPr>
        <w:t>To govern the use of sliding fee discounts</w:t>
      </w:r>
    </w:p>
    <w:p w14:paraId="30E87BFF" w14:textId="77777777" w:rsidR="00A34D3D" w:rsidRDefault="00A34D3D" w:rsidP="00A65AC9">
      <w:pPr>
        <w:pStyle w:val="ListParagraph"/>
        <w:rPr>
          <w:rFonts w:ascii="Tahoma" w:hAnsi="Tahoma" w:cs="Tahoma"/>
        </w:rPr>
      </w:pPr>
    </w:p>
    <w:p w14:paraId="26778BC9" w14:textId="77777777" w:rsidR="00A65AC9" w:rsidRDefault="00A65AC9" w:rsidP="00A65AC9">
      <w:pPr>
        <w:pStyle w:val="ListParagraph"/>
        <w:rPr>
          <w:rFonts w:ascii="Tahoma" w:hAnsi="Tahoma" w:cs="Tahoma"/>
          <w:b/>
          <w:bCs/>
          <w:sz w:val="28"/>
          <w:szCs w:val="28"/>
        </w:rPr>
      </w:pPr>
    </w:p>
    <w:p w14:paraId="5E218B7A" w14:textId="2F172873" w:rsidR="00A34D3D" w:rsidRPr="00A13D6D" w:rsidRDefault="00A34D3D" w:rsidP="00A13D6D">
      <w:pPr>
        <w:jc w:val="both"/>
        <w:rPr>
          <w:rFonts w:ascii="Tahoma" w:hAnsi="Tahoma" w:cs="Tahoma"/>
          <w:b/>
          <w:bCs/>
          <w:sz w:val="28"/>
          <w:szCs w:val="28"/>
        </w:rPr>
      </w:pPr>
      <w:r w:rsidRPr="00A13D6D">
        <w:rPr>
          <w:rFonts w:ascii="Tahoma" w:hAnsi="Tahoma" w:cs="Tahoma"/>
          <w:b/>
          <w:bCs/>
          <w:sz w:val="28"/>
          <w:szCs w:val="28"/>
        </w:rPr>
        <w:lastRenderedPageBreak/>
        <w:t>PROCEDURE</w:t>
      </w:r>
    </w:p>
    <w:p w14:paraId="5398471D" w14:textId="2D9B0EC5" w:rsidR="00A34D3D" w:rsidRDefault="00A34D3D" w:rsidP="00A65AC9">
      <w:pPr>
        <w:pStyle w:val="ListParagraph"/>
        <w:rPr>
          <w:rFonts w:ascii="Tahoma" w:hAnsi="Tahoma" w:cs="Tahoma"/>
        </w:rPr>
      </w:pPr>
      <w:r>
        <w:rPr>
          <w:rFonts w:ascii="Tahoma" w:hAnsi="Tahoma" w:cs="Tahoma"/>
        </w:rPr>
        <w:t>Notification:  Patients will be notified of the Sliding Fee Discount Program by:</w:t>
      </w:r>
    </w:p>
    <w:p w14:paraId="7A0B925A" w14:textId="77777777" w:rsidR="00A34D3D" w:rsidRDefault="00A34D3D" w:rsidP="00A65AC9">
      <w:pPr>
        <w:pStyle w:val="ListParagraph"/>
        <w:rPr>
          <w:rFonts w:ascii="Tahoma" w:hAnsi="Tahoma" w:cs="Tahoma"/>
        </w:rPr>
      </w:pPr>
    </w:p>
    <w:p w14:paraId="2CE54503" w14:textId="3BB8924E" w:rsidR="00A34D3D" w:rsidRDefault="00A34D3D" w:rsidP="00A65AC9">
      <w:pPr>
        <w:pStyle w:val="ListParagraph"/>
        <w:numPr>
          <w:ilvl w:val="0"/>
          <w:numId w:val="1"/>
        </w:numPr>
        <w:rPr>
          <w:rFonts w:ascii="Tahoma" w:hAnsi="Tahoma" w:cs="Tahoma"/>
        </w:rPr>
      </w:pPr>
      <w:r>
        <w:rPr>
          <w:rFonts w:ascii="Tahoma" w:hAnsi="Tahoma" w:cs="Tahoma"/>
        </w:rPr>
        <w:t>Providing each patient notification of the program at every visit and interested patients will be offered an application for the program</w:t>
      </w:r>
    </w:p>
    <w:p w14:paraId="2BF2223F" w14:textId="46956A93" w:rsidR="00A34D3D" w:rsidRDefault="00A34D3D" w:rsidP="00A65AC9">
      <w:pPr>
        <w:pStyle w:val="ListParagraph"/>
        <w:numPr>
          <w:ilvl w:val="0"/>
          <w:numId w:val="1"/>
        </w:numPr>
        <w:rPr>
          <w:rFonts w:ascii="Tahoma" w:hAnsi="Tahoma" w:cs="Tahoma"/>
        </w:rPr>
      </w:pPr>
      <w:r>
        <w:rPr>
          <w:rFonts w:ascii="Tahoma" w:hAnsi="Tahoma" w:cs="Tahoma"/>
        </w:rPr>
        <w:t xml:space="preserve">Displaying notification about the program in the practice waiting area </w:t>
      </w:r>
    </w:p>
    <w:p w14:paraId="72A096D7" w14:textId="1E9695C0" w:rsidR="00A34D3D" w:rsidRDefault="00A34D3D" w:rsidP="00A65AC9">
      <w:pPr>
        <w:pStyle w:val="ListParagraph"/>
        <w:numPr>
          <w:ilvl w:val="0"/>
          <w:numId w:val="1"/>
        </w:numPr>
        <w:rPr>
          <w:rFonts w:ascii="Tahoma" w:hAnsi="Tahoma" w:cs="Tahoma"/>
        </w:rPr>
      </w:pPr>
      <w:r>
        <w:rPr>
          <w:rFonts w:ascii="Tahoma" w:hAnsi="Tahoma" w:cs="Tahoma"/>
        </w:rPr>
        <w:t xml:space="preserve">Making the program policy and applications available at </w:t>
      </w:r>
      <w:hyperlink r:id="rId7" w:history="1">
        <w:r w:rsidRPr="00481123">
          <w:rPr>
            <w:rStyle w:val="Hyperlink"/>
            <w:rFonts w:ascii="Tahoma" w:hAnsi="Tahoma" w:cs="Tahoma"/>
          </w:rPr>
          <w:t>www.scotlandhealth.org</w:t>
        </w:r>
      </w:hyperlink>
    </w:p>
    <w:p w14:paraId="4B44F9DA" w14:textId="5077A49A" w:rsidR="00A34D3D" w:rsidRDefault="00A34D3D" w:rsidP="00A65AC9">
      <w:pPr>
        <w:rPr>
          <w:rFonts w:ascii="Tahoma" w:hAnsi="Tahoma" w:cs="Tahoma"/>
        </w:rPr>
      </w:pPr>
      <w:r>
        <w:rPr>
          <w:rFonts w:ascii="Tahoma" w:hAnsi="Tahoma" w:cs="Tahoma"/>
        </w:rPr>
        <w:t xml:space="preserve">Request for Discounts:  Request for discounted services may be initiated by patients, family members, social service staff, or others who have awareness of the existing financial hardship. </w:t>
      </w:r>
      <w:r w:rsidR="00B30B31">
        <w:rPr>
          <w:rFonts w:ascii="Tahoma" w:hAnsi="Tahoma" w:cs="Tahoma"/>
        </w:rPr>
        <w:t xml:space="preserve"> The sliding fee </w:t>
      </w:r>
      <w:proofErr w:type="gramStart"/>
      <w:r w:rsidR="00B30B31">
        <w:rPr>
          <w:rFonts w:ascii="Tahoma" w:hAnsi="Tahoma" w:cs="Tahoma"/>
        </w:rPr>
        <w:t>schedule</w:t>
      </w:r>
      <w:proofErr w:type="gramEnd"/>
      <w:r w:rsidR="00B30B31">
        <w:rPr>
          <w:rFonts w:ascii="Tahoma" w:hAnsi="Tahoma" w:cs="Tahoma"/>
        </w:rPr>
        <w:t xml:space="preserve"> discount program will only be made available to the practice visits. </w:t>
      </w:r>
    </w:p>
    <w:p w14:paraId="696CA753" w14:textId="5141F806" w:rsidR="00B30B31" w:rsidRDefault="00B30B31" w:rsidP="00A65AC9">
      <w:pPr>
        <w:rPr>
          <w:rFonts w:ascii="Tahoma" w:hAnsi="Tahoma" w:cs="Tahoma"/>
          <w:b/>
          <w:bCs/>
          <w:sz w:val="28"/>
          <w:szCs w:val="28"/>
        </w:rPr>
      </w:pPr>
      <w:r>
        <w:rPr>
          <w:rFonts w:ascii="Tahoma" w:hAnsi="Tahoma" w:cs="Tahoma"/>
          <w:b/>
          <w:bCs/>
          <w:sz w:val="28"/>
          <w:szCs w:val="28"/>
        </w:rPr>
        <w:t>Eligibility Requirements:</w:t>
      </w:r>
    </w:p>
    <w:p w14:paraId="037B5D77" w14:textId="38B3E34D" w:rsidR="00B30B31" w:rsidRPr="00B30B31" w:rsidRDefault="00B30B31" w:rsidP="00A65AC9">
      <w:pPr>
        <w:pStyle w:val="ListParagraph"/>
        <w:numPr>
          <w:ilvl w:val="0"/>
          <w:numId w:val="2"/>
        </w:numPr>
        <w:rPr>
          <w:rFonts w:ascii="Tahoma" w:hAnsi="Tahoma" w:cs="Tahoma"/>
          <w:b/>
          <w:bCs/>
          <w:sz w:val="28"/>
          <w:szCs w:val="28"/>
        </w:rPr>
      </w:pPr>
      <w:r>
        <w:rPr>
          <w:rFonts w:ascii="Tahoma" w:hAnsi="Tahoma" w:cs="Tahoma"/>
        </w:rPr>
        <w:t xml:space="preserve">Any person that does not have health insurance or meets underinsured </w:t>
      </w:r>
      <w:r w:rsidR="00566B46">
        <w:rPr>
          <w:rFonts w:ascii="Tahoma" w:hAnsi="Tahoma" w:cs="Tahoma"/>
        </w:rPr>
        <w:t>definition</w:t>
      </w:r>
      <w:r>
        <w:rPr>
          <w:rFonts w:ascii="Tahoma" w:hAnsi="Tahoma" w:cs="Tahoma"/>
        </w:rPr>
        <w:t xml:space="preserve"> may be considered for the sliding fee discount.  All patients seeking health care at Scotland Health Care System’s primary care, OB/GY</w:t>
      </w:r>
      <w:r w:rsidR="00566B46">
        <w:rPr>
          <w:rFonts w:ascii="Tahoma" w:hAnsi="Tahoma" w:cs="Tahoma"/>
        </w:rPr>
        <w:t>N</w:t>
      </w:r>
      <w:r>
        <w:rPr>
          <w:rFonts w:ascii="Tahoma" w:hAnsi="Tahoma" w:cs="Tahoma"/>
        </w:rPr>
        <w:t xml:space="preserve"> and Specialty practices are assured they will be served regardless of inability to pay.</w:t>
      </w:r>
    </w:p>
    <w:p w14:paraId="046104BC" w14:textId="12D101E3" w:rsidR="00B30B31" w:rsidRPr="00B30B31" w:rsidRDefault="00B30B31" w:rsidP="00A65AC9">
      <w:pPr>
        <w:pStyle w:val="ListParagraph"/>
        <w:numPr>
          <w:ilvl w:val="0"/>
          <w:numId w:val="2"/>
        </w:numPr>
        <w:rPr>
          <w:rFonts w:ascii="Tahoma" w:hAnsi="Tahoma" w:cs="Tahoma"/>
          <w:b/>
          <w:bCs/>
          <w:sz w:val="28"/>
          <w:szCs w:val="28"/>
        </w:rPr>
      </w:pPr>
      <w:r>
        <w:rPr>
          <w:rFonts w:ascii="Tahoma" w:hAnsi="Tahoma" w:cs="Tahoma"/>
        </w:rPr>
        <w:t xml:space="preserve">The </w:t>
      </w:r>
      <w:proofErr w:type="gramStart"/>
      <w:r>
        <w:rPr>
          <w:rFonts w:ascii="Tahoma" w:hAnsi="Tahoma" w:cs="Tahoma"/>
        </w:rPr>
        <w:t>responsible person</w:t>
      </w:r>
      <w:proofErr w:type="gramEnd"/>
      <w:r>
        <w:rPr>
          <w:rFonts w:ascii="Tahoma" w:hAnsi="Tahoma" w:cs="Tahoma"/>
        </w:rPr>
        <w:t xml:space="preserve"> will offer the patient a sliding fee discount application to provide information to assist them in the determination of eligibility.</w:t>
      </w:r>
    </w:p>
    <w:p w14:paraId="07B90D86" w14:textId="6BC15EA2" w:rsidR="00B30B31" w:rsidRPr="00B30B31" w:rsidRDefault="00B30B31" w:rsidP="00A65AC9">
      <w:pPr>
        <w:pStyle w:val="ListParagraph"/>
        <w:numPr>
          <w:ilvl w:val="0"/>
          <w:numId w:val="2"/>
        </w:numPr>
        <w:rPr>
          <w:rFonts w:ascii="Tahoma" w:hAnsi="Tahoma" w:cs="Tahoma"/>
          <w:b/>
          <w:bCs/>
          <w:sz w:val="28"/>
          <w:szCs w:val="28"/>
        </w:rPr>
      </w:pPr>
      <w:r>
        <w:rPr>
          <w:rFonts w:ascii="Tahoma" w:hAnsi="Tahoma" w:cs="Tahoma"/>
        </w:rPr>
        <w:t xml:space="preserve">Patients with approved applications (Appendix B) will be notified to re-apply at the end of the 6-month eligibility period.  Changes in the number of family members and financial status are to be disclosed. </w:t>
      </w:r>
    </w:p>
    <w:p w14:paraId="77496984" w14:textId="08E4D164" w:rsidR="00B30B31" w:rsidRDefault="00B30B31" w:rsidP="00A65AC9">
      <w:pPr>
        <w:rPr>
          <w:rFonts w:ascii="Tahoma" w:hAnsi="Tahoma" w:cs="Tahoma"/>
          <w:b/>
          <w:bCs/>
          <w:sz w:val="28"/>
          <w:szCs w:val="28"/>
        </w:rPr>
      </w:pPr>
      <w:r>
        <w:rPr>
          <w:rFonts w:ascii="Tahoma" w:hAnsi="Tahoma" w:cs="Tahoma"/>
          <w:b/>
          <w:bCs/>
          <w:sz w:val="28"/>
          <w:szCs w:val="28"/>
        </w:rPr>
        <w:t>Eligibility:</w:t>
      </w:r>
    </w:p>
    <w:p w14:paraId="7A9C9A76" w14:textId="453CC610" w:rsidR="00B30B31" w:rsidRDefault="00B30B31" w:rsidP="00A65AC9">
      <w:pPr>
        <w:rPr>
          <w:rFonts w:ascii="Tahoma" w:hAnsi="Tahoma" w:cs="Tahoma"/>
        </w:rPr>
      </w:pPr>
      <w:r>
        <w:rPr>
          <w:rFonts w:ascii="Tahoma" w:hAnsi="Tahoma" w:cs="Tahoma"/>
        </w:rPr>
        <w:t>Sliding fee discounts will be based on income and family size only utilizing the Census Bureau definitions of each:</w:t>
      </w:r>
    </w:p>
    <w:p w14:paraId="2784D620" w14:textId="1F281DBF" w:rsidR="00B30B31" w:rsidRDefault="00B30B31" w:rsidP="00A65AC9">
      <w:pPr>
        <w:pStyle w:val="ListParagraph"/>
        <w:numPr>
          <w:ilvl w:val="0"/>
          <w:numId w:val="3"/>
        </w:numPr>
        <w:rPr>
          <w:rFonts w:ascii="Tahoma" w:hAnsi="Tahoma" w:cs="Tahoma"/>
        </w:rPr>
      </w:pPr>
      <w:r>
        <w:rPr>
          <w:rFonts w:ascii="Tahoma" w:hAnsi="Tahoma" w:cs="Tahoma"/>
        </w:rPr>
        <w:t>2 most recent paycheck stubs</w:t>
      </w:r>
    </w:p>
    <w:p w14:paraId="52A07AD1" w14:textId="7482B148" w:rsidR="00B30B31" w:rsidRDefault="00B30B31" w:rsidP="00A65AC9">
      <w:pPr>
        <w:pStyle w:val="ListParagraph"/>
        <w:numPr>
          <w:ilvl w:val="0"/>
          <w:numId w:val="3"/>
        </w:numPr>
        <w:rPr>
          <w:rFonts w:ascii="Tahoma" w:hAnsi="Tahoma" w:cs="Tahoma"/>
        </w:rPr>
      </w:pPr>
      <w:r>
        <w:rPr>
          <w:rFonts w:ascii="Tahoma" w:hAnsi="Tahoma" w:cs="Tahoma"/>
        </w:rPr>
        <w:t>Income tax return from the most recently filed calendar year</w:t>
      </w:r>
    </w:p>
    <w:p w14:paraId="7EDD0EFF" w14:textId="556B7AEE" w:rsidR="00B30B31" w:rsidRDefault="00B30B31" w:rsidP="00A65AC9">
      <w:pPr>
        <w:pStyle w:val="ListParagraph"/>
        <w:numPr>
          <w:ilvl w:val="0"/>
          <w:numId w:val="3"/>
        </w:numPr>
        <w:rPr>
          <w:rFonts w:ascii="Tahoma" w:hAnsi="Tahoma" w:cs="Tahoma"/>
        </w:rPr>
      </w:pPr>
      <w:r>
        <w:rPr>
          <w:rFonts w:ascii="Tahoma" w:hAnsi="Tahoma" w:cs="Tahoma"/>
        </w:rPr>
        <w:t>Forms indicating approval or denial of unemployment compensation benefits</w:t>
      </w:r>
    </w:p>
    <w:p w14:paraId="2231FDB6" w14:textId="34474A97" w:rsidR="00B30B31" w:rsidRDefault="00B30B31" w:rsidP="00A65AC9">
      <w:pPr>
        <w:pStyle w:val="ListParagraph"/>
        <w:numPr>
          <w:ilvl w:val="0"/>
          <w:numId w:val="3"/>
        </w:numPr>
        <w:rPr>
          <w:rFonts w:ascii="Tahoma" w:hAnsi="Tahoma" w:cs="Tahoma"/>
        </w:rPr>
      </w:pPr>
      <w:r>
        <w:rPr>
          <w:rFonts w:ascii="Tahoma" w:hAnsi="Tahoma" w:cs="Tahoma"/>
        </w:rPr>
        <w:t xml:space="preserve">Attestation statement of unemployment or no income </w:t>
      </w:r>
    </w:p>
    <w:p w14:paraId="1B01D589" w14:textId="791E350F" w:rsidR="00B30B31" w:rsidRDefault="00B30B31" w:rsidP="00A65AC9">
      <w:pPr>
        <w:rPr>
          <w:rFonts w:ascii="Tahoma" w:hAnsi="Tahoma" w:cs="Tahoma"/>
          <w:b/>
          <w:bCs/>
          <w:sz w:val="28"/>
          <w:szCs w:val="28"/>
        </w:rPr>
      </w:pPr>
      <w:r>
        <w:rPr>
          <w:rFonts w:ascii="Tahoma" w:hAnsi="Tahoma" w:cs="Tahoma"/>
          <w:b/>
          <w:bCs/>
          <w:sz w:val="28"/>
          <w:szCs w:val="28"/>
        </w:rPr>
        <w:t xml:space="preserve">Applicant Notification and Records </w:t>
      </w:r>
    </w:p>
    <w:p w14:paraId="2192330F" w14:textId="5A86DEDB" w:rsidR="00B30B31" w:rsidRDefault="00B30B31" w:rsidP="00A65AC9">
      <w:pPr>
        <w:rPr>
          <w:rFonts w:ascii="Tahoma" w:hAnsi="Tahoma" w:cs="Tahoma"/>
        </w:rPr>
      </w:pPr>
      <w:r>
        <w:rPr>
          <w:rFonts w:ascii="Tahoma" w:hAnsi="Tahoma" w:cs="Tahoma"/>
        </w:rPr>
        <w:t xml:space="preserve">All determinations of eligibility and discount calculations will be made by the Sr. Director of Patient Financial Services or his/her </w:t>
      </w:r>
      <w:proofErr w:type="gramStart"/>
      <w:r>
        <w:rPr>
          <w:rFonts w:ascii="Tahoma" w:hAnsi="Tahoma" w:cs="Tahoma"/>
        </w:rPr>
        <w:t>designee</w:t>
      </w:r>
      <w:proofErr w:type="gramEnd"/>
      <w:r>
        <w:rPr>
          <w:rFonts w:ascii="Tahoma" w:hAnsi="Tahoma" w:cs="Tahoma"/>
        </w:rPr>
        <w:t xml:space="preserve">.  Sliding Fee Discount Program applications cover outstanding </w:t>
      </w:r>
      <w:r w:rsidR="000C3E0A">
        <w:rPr>
          <w:rFonts w:ascii="Tahoma" w:hAnsi="Tahoma" w:cs="Tahoma"/>
        </w:rPr>
        <w:t xml:space="preserve">patient balances for six months prior to the application date and any balances incurred within 6 months after the approval date, unless their financial </w:t>
      </w:r>
      <w:proofErr w:type="gramStart"/>
      <w:r w:rsidR="000C3E0A">
        <w:rPr>
          <w:rFonts w:ascii="Tahoma" w:hAnsi="Tahoma" w:cs="Tahoma"/>
        </w:rPr>
        <w:t>situations change</w:t>
      </w:r>
      <w:proofErr w:type="gramEnd"/>
      <w:r w:rsidR="000C3E0A">
        <w:rPr>
          <w:rFonts w:ascii="Tahoma" w:hAnsi="Tahoma" w:cs="Tahoma"/>
        </w:rPr>
        <w:t xml:space="preserve"> significantly.  Once the approval or denial for the Sliding Fee Discount has been determined, the patient(s) will then be notified in writing by the Practice Manager or designated staff member.  A copy of approved Sliding Fee Application will be scanned into the patient’s chart. </w:t>
      </w:r>
    </w:p>
    <w:p w14:paraId="30C1AB47" w14:textId="77777777" w:rsidR="00A13D6D" w:rsidRDefault="00A13D6D" w:rsidP="00A65AC9">
      <w:pPr>
        <w:rPr>
          <w:rFonts w:ascii="Tahoma" w:hAnsi="Tahoma" w:cs="Tahoma"/>
          <w:b/>
          <w:bCs/>
          <w:sz w:val="28"/>
          <w:szCs w:val="28"/>
        </w:rPr>
      </w:pPr>
    </w:p>
    <w:p w14:paraId="465BF21A" w14:textId="77777777" w:rsidR="00A13D6D" w:rsidRDefault="00A13D6D" w:rsidP="00A65AC9">
      <w:pPr>
        <w:rPr>
          <w:rFonts w:ascii="Tahoma" w:hAnsi="Tahoma" w:cs="Tahoma"/>
          <w:b/>
          <w:bCs/>
          <w:sz w:val="28"/>
          <w:szCs w:val="28"/>
        </w:rPr>
      </w:pPr>
    </w:p>
    <w:p w14:paraId="1BEBF57A" w14:textId="77777777" w:rsidR="00A13D6D" w:rsidRDefault="00A13D6D" w:rsidP="00A65AC9">
      <w:pPr>
        <w:rPr>
          <w:rFonts w:ascii="Tahoma" w:hAnsi="Tahoma" w:cs="Tahoma"/>
          <w:b/>
          <w:bCs/>
          <w:sz w:val="28"/>
          <w:szCs w:val="28"/>
        </w:rPr>
      </w:pPr>
    </w:p>
    <w:p w14:paraId="7B627DCD" w14:textId="77777777" w:rsidR="00A13D6D" w:rsidRDefault="00A13D6D" w:rsidP="00A65AC9">
      <w:pPr>
        <w:rPr>
          <w:rFonts w:ascii="Tahoma" w:hAnsi="Tahoma" w:cs="Tahoma"/>
          <w:b/>
          <w:bCs/>
          <w:sz w:val="28"/>
          <w:szCs w:val="28"/>
        </w:rPr>
      </w:pPr>
    </w:p>
    <w:p w14:paraId="0D941D0D" w14:textId="46350736" w:rsidR="000C3E0A" w:rsidRDefault="000C3E0A" w:rsidP="00A65AC9">
      <w:pPr>
        <w:rPr>
          <w:rFonts w:ascii="Tahoma" w:hAnsi="Tahoma" w:cs="Tahoma"/>
          <w:b/>
          <w:bCs/>
          <w:sz w:val="28"/>
          <w:szCs w:val="28"/>
        </w:rPr>
      </w:pPr>
      <w:r w:rsidRPr="000C3E0A">
        <w:rPr>
          <w:rFonts w:ascii="Tahoma" w:hAnsi="Tahoma" w:cs="Tahoma"/>
          <w:b/>
          <w:bCs/>
          <w:sz w:val="28"/>
          <w:szCs w:val="28"/>
        </w:rPr>
        <w:lastRenderedPageBreak/>
        <w:t xml:space="preserve">Inability to </w:t>
      </w:r>
      <w:r>
        <w:rPr>
          <w:rFonts w:ascii="Tahoma" w:hAnsi="Tahoma" w:cs="Tahoma"/>
          <w:b/>
          <w:bCs/>
          <w:sz w:val="28"/>
          <w:szCs w:val="28"/>
        </w:rPr>
        <w:t>P</w:t>
      </w:r>
      <w:r w:rsidRPr="000C3E0A">
        <w:rPr>
          <w:rFonts w:ascii="Tahoma" w:hAnsi="Tahoma" w:cs="Tahoma"/>
          <w:b/>
          <w:bCs/>
          <w:sz w:val="28"/>
          <w:szCs w:val="28"/>
        </w:rPr>
        <w:t>ay</w:t>
      </w:r>
      <w:r>
        <w:rPr>
          <w:rFonts w:ascii="Tahoma" w:hAnsi="Tahoma" w:cs="Tahoma"/>
          <w:b/>
          <w:bCs/>
          <w:sz w:val="28"/>
          <w:szCs w:val="28"/>
        </w:rPr>
        <w:t>:</w:t>
      </w:r>
      <w:r w:rsidRPr="000C3E0A">
        <w:rPr>
          <w:rFonts w:ascii="Tahoma" w:hAnsi="Tahoma" w:cs="Tahoma"/>
          <w:b/>
          <w:bCs/>
          <w:sz w:val="28"/>
          <w:szCs w:val="28"/>
        </w:rPr>
        <w:t xml:space="preserve"> </w:t>
      </w:r>
    </w:p>
    <w:p w14:paraId="700168EC" w14:textId="31023433" w:rsidR="000C3E0A" w:rsidRDefault="000C3E0A" w:rsidP="00A65AC9">
      <w:pPr>
        <w:rPr>
          <w:rFonts w:ascii="Tahoma" w:hAnsi="Tahoma" w:cs="Tahoma"/>
        </w:rPr>
      </w:pPr>
      <w:r>
        <w:rPr>
          <w:rFonts w:ascii="Tahoma" w:hAnsi="Tahoma" w:cs="Tahoma"/>
        </w:rPr>
        <w:t xml:space="preserve">Payment is requested at time of service by cash, credit card, or check.  </w:t>
      </w:r>
      <w:proofErr w:type="gramStart"/>
      <w:r>
        <w:rPr>
          <w:rFonts w:ascii="Tahoma" w:hAnsi="Tahoma" w:cs="Tahoma"/>
        </w:rPr>
        <w:t>Patient</w:t>
      </w:r>
      <w:proofErr w:type="gramEnd"/>
      <w:r>
        <w:rPr>
          <w:rFonts w:ascii="Tahoma" w:hAnsi="Tahoma" w:cs="Tahoma"/>
        </w:rPr>
        <w:t xml:space="preserve"> who </w:t>
      </w:r>
      <w:r w:rsidR="00566B46">
        <w:rPr>
          <w:rFonts w:ascii="Tahoma" w:hAnsi="Tahoma" w:cs="Tahoma"/>
        </w:rPr>
        <w:t>expresses</w:t>
      </w:r>
      <w:r>
        <w:rPr>
          <w:rFonts w:ascii="Tahoma" w:hAnsi="Tahoma" w:cs="Tahoma"/>
        </w:rPr>
        <w:t xml:space="preserve"> inability to pay will not be refused services.</w:t>
      </w:r>
    </w:p>
    <w:p w14:paraId="5069BEFB" w14:textId="028881F4" w:rsidR="000C3E0A" w:rsidRDefault="000C3E0A" w:rsidP="00A65AC9">
      <w:pPr>
        <w:rPr>
          <w:rFonts w:ascii="Tahoma" w:hAnsi="Tahoma" w:cs="Tahoma"/>
          <w:b/>
          <w:bCs/>
          <w:sz w:val="28"/>
          <w:szCs w:val="28"/>
        </w:rPr>
      </w:pPr>
      <w:r>
        <w:rPr>
          <w:rFonts w:ascii="Tahoma" w:hAnsi="Tahoma" w:cs="Tahoma"/>
          <w:b/>
          <w:bCs/>
          <w:sz w:val="28"/>
          <w:szCs w:val="28"/>
        </w:rPr>
        <w:t>Refusal to Pay:</w:t>
      </w:r>
    </w:p>
    <w:p w14:paraId="6EFDCCCC" w14:textId="77777777" w:rsidR="000C3E0A" w:rsidRDefault="000C3E0A" w:rsidP="00A65AC9">
      <w:pPr>
        <w:rPr>
          <w:rFonts w:ascii="Tahoma" w:hAnsi="Tahoma" w:cs="Tahoma"/>
        </w:rPr>
      </w:pPr>
      <w:r>
        <w:rPr>
          <w:rFonts w:ascii="Tahoma" w:hAnsi="Tahoma" w:cs="Tahoma"/>
        </w:rPr>
        <w:t>Patients will be billed periodically for all outstanding balances.  Unpaid balance with satisfactory payment arrangements may be sent to collection after 3 billing cycles.</w:t>
      </w:r>
    </w:p>
    <w:p w14:paraId="7143F6C1" w14:textId="3FD99FF7" w:rsidR="000C3E0A" w:rsidRDefault="000C3E0A" w:rsidP="00A65AC9">
      <w:pPr>
        <w:rPr>
          <w:rFonts w:ascii="Tahoma" w:hAnsi="Tahoma" w:cs="Tahoma"/>
        </w:rPr>
      </w:pPr>
      <w:r>
        <w:rPr>
          <w:rFonts w:ascii="Tahoma" w:hAnsi="Tahoma" w:cs="Tahoma"/>
          <w:b/>
          <w:bCs/>
          <w:sz w:val="28"/>
          <w:szCs w:val="28"/>
        </w:rPr>
        <w:t>Annual Policy and Procedure Review:</w:t>
      </w:r>
      <w:r>
        <w:rPr>
          <w:rFonts w:ascii="Tahoma" w:hAnsi="Tahoma" w:cs="Tahoma"/>
        </w:rPr>
        <w:t xml:space="preserve"> </w:t>
      </w:r>
    </w:p>
    <w:p w14:paraId="4D7A734D" w14:textId="48CE256C" w:rsidR="000C3E0A" w:rsidRPr="000C3E0A" w:rsidRDefault="000C3E0A" w:rsidP="00A65AC9">
      <w:pPr>
        <w:rPr>
          <w:rFonts w:ascii="Tahoma" w:hAnsi="Tahoma" w:cs="Tahoma"/>
        </w:rPr>
      </w:pPr>
      <w:r>
        <w:rPr>
          <w:rFonts w:ascii="Tahoma" w:hAnsi="Tahoma" w:cs="Tahoma"/>
        </w:rPr>
        <w:t xml:space="preserve">Annual budget process, an estimated amount of the Sliding Fee Discount Program service will be placed into the budget as a deduction of revenue.  Board approval for sliding Fee Discount Program will be sought as an integral part of the annual </w:t>
      </w:r>
      <w:r w:rsidR="00566B46">
        <w:rPr>
          <w:rFonts w:ascii="Tahoma" w:hAnsi="Tahoma" w:cs="Tahoma"/>
        </w:rPr>
        <w:t>budget.</w:t>
      </w:r>
      <w:r>
        <w:rPr>
          <w:rFonts w:ascii="Tahoma" w:hAnsi="Tahoma" w:cs="Tahoma"/>
        </w:rPr>
        <w:t xml:space="preserve"> </w:t>
      </w:r>
    </w:p>
    <w:p w14:paraId="20BF5A58" w14:textId="77777777" w:rsidR="000C3E0A" w:rsidRPr="00B30B31" w:rsidRDefault="000C3E0A" w:rsidP="00A65AC9">
      <w:pPr>
        <w:rPr>
          <w:rFonts w:ascii="Tahoma" w:hAnsi="Tahoma" w:cs="Tahoma"/>
        </w:rPr>
      </w:pPr>
    </w:p>
    <w:p w14:paraId="37E07CC6" w14:textId="77777777" w:rsidR="00A65AC9" w:rsidRDefault="00A65AC9" w:rsidP="00A65AC9">
      <w:pPr>
        <w:rPr>
          <w:rFonts w:ascii="Tahoma" w:hAnsi="Tahoma" w:cs="Tahoma"/>
          <w:b/>
          <w:bCs/>
          <w:sz w:val="28"/>
          <w:szCs w:val="28"/>
        </w:rPr>
      </w:pPr>
    </w:p>
    <w:p w14:paraId="692218FC" w14:textId="77777777" w:rsidR="00A65AC9" w:rsidRDefault="00A65AC9" w:rsidP="00A65AC9">
      <w:pPr>
        <w:rPr>
          <w:rFonts w:ascii="Tahoma" w:hAnsi="Tahoma" w:cs="Tahoma"/>
          <w:b/>
          <w:bCs/>
          <w:sz w:val="28"/>
          <w:szCs w:val="28"/>
        </w:rPr>
      </w:pPr>
    </w:p>
    <w:p w14:paraId="22FB3E17" w14:textId="77777777" w:rsidR="00A65AC9" w:rsidRDefault="00A65AC9" w:rsidP="00A65AC9">
      <w:pPr>
        <w:rPr>
          <w:rFonts w:ascii="Tahoma" w:hAnsi="Tahoma" w:cs="Tahoma"/>
          <w:b/>
          <w:bCs/>
          <w:sz w:val="28"/>
          <w:szCs w:val="28"/>
        </w:rPr>
      </w:pPr>
    </w:p>
    <w:p w14:paraId="0F49513F" w14:textId="77777777" w:rsidR="00A65AC9" w:rsidRDefault="00A65AC9" w:rsidP="00A65AC9">
      <w:pPr>
        <w:rPr>
          <w:rFonts w:ascii="Tahoma" w:hAnsi="Tahoma" w:cs="Tahoma"/>
          <w:b/>
          <w:bCs/>
          <w:sz w:val="28"/>
          <w:szCs w:val="28"/>
        </w:rPr>
      </w:pPr>
    </w:p>
    <w:p w14:paraId="4E56B1E0" w14:textId="77777777" w:rsidR="00A65AC9" w:rsidRDefault="00A65AC9" w:rsidP="00A65AC9">
      <w:pPr>
        <w:rPr>
          <w:rFonts w:ascii="Tahoma" w:hAnsi="Tahoma" w:cs="Tahoma"/>
          <w:b/>
          <w:bCs/>
          <w:sz w:val="28"/>
          <w:szCs w:val="28"/>
        </w:rPr>
      </w:pPr>
    </w:p>
    <w:p w14:paraId="71FEF73A" w14:textId="77777777" w:rsidR="00A65AC9" w:rsidRDefault="00A65AC9" w:rsidP="00A65AC9">
      <w:pPr>
        <w:rPr>
          <w:rFonts w:ascii="Tahoma" w:hAnsi="Tahoma" w:cs="Tahoma"/>
          <w:b/>
          <w:bCs/>
          <w:sz w:val="28"/>
          <w:szCs w:val="28"/>
        </w:rPr>
      </w:pPr>
    </w:p>
    <w:p w14:paraId="2D09765F" w14:textId="77777777" w:rsidR="00A65AC9" w:rsidRDefault="00A65AC9" w:rsidP="00A65AC9">
      <w:pPr>
        <w:rPr>
          <w:rFonts w:ascii="Tahoma" w:hAnsi="Tahoma" w:cs="Tahoma"/>
          <w:b/>
          <w:bCs/>
          <w:sz w:val="28"/>
          <w:szCs w:val="28"/>
        </w:rPr>
      </w:pPr>
    </w:p>
    <w:p w14:paraId="5C08CF22" w14:textId="77777777" w:rsidR="00A65AC9" w:rsidRDefault="00A65AC9" w:rsidP="00A65AC9">
      <w:pPr>
        <w:rPr>
          <w:rFonts w:ascii="Tahoma" w:hAnsi="Tahoma" w:cs="Tahoma"/>
          <w:b/>
          <w:bCs/>
          <w:sz w:val="28"/>
          <w:szCs w:val="28"/>
        </w:rPr>
      </w:pPr>
    </w:p>
    <w:p w14:paraId="5100266D" w14:textId="77777777" w:rsidR="00A65AC9" w:rsidRDefault="00A65AC9" w:rsidP="00A65AC9">
      <w:pPr>
        <w:rPr>
          <w:rFonts w:ascii="Tahoma" w:hAnsi="Tahoma" w:cs="Tahoma"/>
          <w:b/>
          <w:bCs/>
          <w:sz w:val="28"/>
          <w:szCs w:val="28"/>
        </w:rPr>
      </w:pPr>
    </w:p>
    <w:p w14:paraId="5ACECCFC" w14:textId="77777777" w:rsidR="00A65AC9" w:rsidRDefault="00A65AC9" w:rsidP="00A65AC9">
      <w:pPr>
        <w:rPr>
          <w:rFonts w:ascii="Tahoma" w:hAnsi="Tahoma" w:cs="Tahoma"/>
          <w:b/>
          <w:bCs/>
          <w:sz w:val="28"/>
          <w:szCs w:val="28"/>
        </w:rPr>
      </w:pPr>
    </w:p>
    <w:p w14:paraId="2F19E1DE" w14:textId="77777777" w:rsidR="00A65AC9" w:rsidRDefault="00A65AC9" w:rsidP="00A65AC9">
      <w:pPr>
        <w:rPr>
          <w:rFonts w:ascii="Tahoma" w:hAnsi="Tahoma" w:cs="Tahoma"/>
          <w:b/>
          <w:bCs/>
          <w:sz w:val="28"/>
          <w:szCs w:val="28"/>
        </w:rPr>
      </w:pPr>
    </w:p>
    <w:p w14:paraId="47560C82" w14:textId="77777777" w:rsidR="00A65AC9" w:rsidRDefault="00A65AC9" w:rsidP="00A65AC9">
      <w:pPr>
        <w:rPr>
          <w:rFonts w:ascii="Tahoma" w:hAnsi="Tahoma" w:cs="Tahoma"/>
          <w:b/>
          <w:bCs/>
          <w:sz w:val="28"/>
          <w:szCs w:val="28"/>
        </w:rPr>
      </w:pPr>
    </w:p>
    <w:p w14:paraId="3DB8634A" w14:textId="77777777" w:rsidR="00A65AC9" w:rsidRDefault="00A65AC9" w:rsidP="00A65AC9">
      <w:pPr>
        <w:rPr>
          <w:rFonts w:ascii="Tahoma" w:hAnsi="Tahoma" w:cs="Tahoma"/>
          <w:b/>
          <w:bCs/>
          <w:sz w:val="28"/>
          <w:szCs w:val="28"/>
        </w:rPr>
      </w:pPr>
    </w:p>
    <w:p w14:paraId="7603C29B" w14:textId="77777777" w:rsidR="00A65AC9" w:rsidRDefault="00A65AC9" w:rsidP="00A65AC9">
      <w:pPr>
        <w:rPr>
          <w:rFonts w:ascii="Tahoma" w:hAnsi="Tahoma" w:cs="Tahoma"/>
          <w:b/>
          <w:bCs/>
          <w:sz w:val="28"/>
          <w:szCs w:val="28"/>
        </w:rPr>
      </w:pPr>
    </w:p>
    <w:p w14:paraId="04F8F894" w14:textId="77777777" w:rsidR="00A65AC9" w:rsidRDefault="00A65AC9" w:rsidP="00A65AC9">
      <w:pPr>
        <w:rPr>
          <w:rFonts w:ascii="Tahoma" w:hAnsi="Tahoma" w:cs="Tahoma"/>
          <w:b/>
          <w:bCs/>
          <w:sz w:val="28"/>
          <w:szCs w:val="28"/>
        </w:rPr>
      </w:pPr>
    </w:p>
    <w:p w14:paraId="648F1C1D" w14:textId="77777777" w:rsidR="00A65AC9" w:rsidRDefault="00A65AC9" w:rsidP="00A65AC9">
      <w:pPr>
        <w:rPr>
          <w:rFonts w:ascii="Tahoma" w:hAnsi="Tahoma" w:cs="Tahoma"/>
          <w:b/>
          <w:bCs/>
          <w:sz w:val="28"/>
          <w:szCs w:val="28"/>
        </w:rPr>
      </w:pPr>
    </w:p>
    <w:p w14:paraId="008F9ADE" w14:textId="77777777" w:rsidR="00A65AC9" w:rsidRDefault="00A65AC9" w:rsidP="00A65AC9">
      <w:pPr>
        <w:rPr>
          <w:rFonts w:ascii="Tahoma" w:hAnsi="Tahoma" w:cs="Tahoma"/>
          <w:b/>
          <w:bCs/>
          <w:sz w:val="28"/>
          <w:szCs w:val="28"/>
        </w:rPr>
      </w:pPr>
    </w:p>
    <w:p w14:paraId="2720D528" w14:textId="77777777" w:rsidR="00A65AC9" w:rsidRDefault="00A65AC9" w:rsidP="00A65AC9">
      <w:pPr>
        <w:rPr>
          <w:rFonts w:ascii="Tahoma" w:hAnsi="Tahoma" w:cs="Tahoma"/>
          <w:b/>
          <w:bCs/>
          <w:sz w:val="28"/>
          <w:szCs w:val="28"/>
        </w:rPr>
      </w:pPr>
    </w:p>
    <w:p w14:paraId="1AD7181C" w14:textId="77777777" w:rsidR="00A65AC9" w:rsidRDefault="00A65AC9" w:rsidP="00A65AC9">
      <w:pPr>
        <w:rPr>
          <w:rFonts w:ascii="Tahoma" w:hAnsi="Tahoma" w:cs="Tahoma"/>
          <w:b/>
          <w:bCs/>
          <w:sz w:val="28"/>
          <w:szCs w:val="28"/>
        </w:rPr>
      </w:pPr>
    </w:p>
    <w:p w14:paraId="3AC82091" w14:textId="77777777" w:rsidR="00A65AC9" w:rsidRDefault="00A65AC9" w:rsidP="00A65AC9">
      <w:pPr>
        <w:rPr>
          <w:rFonts w:ascii="Tahoma" w:hAnsi="Tahoma" w:cs="Tahoma"/>
          <w:b/>
          <w:bCs/>
          <w:sz w:val="28"/>
          <w:szCs w:val="28"/>
        </w:rPr>
      </w:pPr>
    </w:p>
    <w:p w14:paraId="5E80A819" w14:textId="77777777" w:rsidR="00A65AC9" w:rsidRDefault="00A65AC9" w:rsidP="00A65AC9">
      <w:pPr>
        <w:rPr>
          <w:rFonts w:ascii="Tahoma" w:hAnsi="Tahoma" w:cs="Tahoma"/>
          <w:b/>
          <w:bCs/>
          <w:sz w:val="28"/>
          <w:szCs w:val="28"/>
        </w:rPr>
      </w:pPr>
    </w:p>
    <w:p w14:paraId="05A02AE8" w14:textId="77777777" w:rsidR="007A6562" w:rsidRPr="007A6562" w:rsidRDefault="007A6562" w:rsidP="007A656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6562">
        <w:rPr>
          <w:rFonts w:ascii="Segoe UI" w:eastAsia="Times New Roman" w:hAnsi="Segoe UI" w:cs="Segoe UI"/>
          <w:b/>
          <w:bCs/>
          <w:kern w:val="0"/>
          <w:sz w:val="27"/>
          <w:szCs w:val="27"/>
          <w14:ligatures w14:val="none"/>
        </w:rPr>
        <w:t>Appendix A</w:t>
      </w:r>
    </w:p>
    <w:p w14:paraId="6C9AB735" w14:textId="77777777" w:rsidR="007A6562" w:rsidRPr="007A6562" w:rsidRDefault="007A6562" w:rsidP="007A656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6562">
        <w:rPr>
          <w:rFonts w:ascii="Segoe UI" w:eastAsia="Times New Roman" w:hAnsi="Segoe UI" w:cs="Segoe UI"/>
          <w:b/>
          <w:bCs/>
          <w:kern w:val="36"/>
          <w:sz w:val="48"/>
          <w:szCs w:val="48"/>
          <w14:ligatures w14:val="none"/>
        </w:rPr>
        <w:t>Sliding Fee Discount Schedule for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3"/>
        <w:gridCol w:w="1455"/>
        <w:gridCol w:w="1258"/>
        <w:gridCol w:w="1258"/>
        <w:gridCol w:w="1258"/>
        <w:gridCol w:w="1294"/>
        <w:gridCol w:w="1478"/>
      </w:tblGrid>
      <w:tr w:rsidR="007A6562" w:rsidRPr="007A6562" w14:paraId="1E33A2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735D8D"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Household Size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D88FEA"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100% Discount</w:t>
            </w:r>
            <w:r w:rsidRPr="007A6562">
              <w:rPr>
                <w:rFonts w:ascii="Times New Roman" w:eastAsia="Times New Roman" w:hAnsi="Times New Roman" w:cs="Times New Roman"/>
                <w:b/>
                <w:bCs/>
                <w:kern w:val="0"/>
                <w:sz w:val="24"/>
                <w:szCs w:val="24"/>
                <w14:ligatures w14:val="none"/>
              </w:rPr>
              <w:br/>
              <w:t>(100% FPL and Below)</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15C57F"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80% Discount</w:t>
            </w:r>
            <w:r w:rsidRPr="007A6562">
              <w:rPr>
                <w:rFonts w:ascii="Times New Roman" w:eastAsia="Times New Roman" w:hAnsi="Times New Roman" w:cs="Times New Roman"/>
                <w:b/>
                <w:bCs/>
                <w:kern w:val="0"/>
                <w:sz w:val="24"/>
                <w:szCs w:val="24"/>
                <w14:ligatures w14:val="none"/>
              </w:rPr>
              <w:br/>
              <w:t>(101-125% FPL)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466988"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60% Discount</w:t>
            </w:r>
            <w:r w:rsidRPr="007A6562">
              <w:rPr>
                <w:rFonts w:ascii="Times New Roman" w:eastAsia="Times New Roman" w:hAnsi="Times New Roman" w:cs="Times New Roman"/>
                <w:b/>
                <w:bCs/>
                <w:kern w:val="0"/>
                <w:sz w:val="24"/>
                <w:szCs w:val="24"/>
                <w14:ligatures w14:val="none"/>
              </w:rPr>
              <w:br/>
              <w:t>(126-150% FPL)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4B82C9"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40% Discount</w:t>
            </w:r>
            <w:r w:rsidRPr="007A6562">
              <w:rPr>
                <w:rFonts w:ascii="Times New Roman" w:eastAsia="Times New Roman" w:hAnsi="Times New Roman" w:cs="Times New Roman"/>
                <w:b/>
                <w:bCs/>
                <w:kern w:val="0"/>
                <w:sz w:val="24"/>
                <w:szCs w:val="24"/>
                <w14:ligatures w14:val="none"/>
              </w:rPr>
              <w:br/>
              <w:t>(151-175% FPL)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E546F1"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20% Discount</w:t>
            </w:r>
            <w:r w:rsidRPr="007A6562">
              <w:rPr>
                <w:rFonts w:ascii="Times New Roman" w:eastAsia="Times New Roman" w:hAnsi="Times New Roman" w:cs="Times New Roman"/>
                <w:b/>
                <w:bCs/>
                <w:kern w:val="0"/>
                <w:sz w:val="24"/>
                <w:szCs w:val="24"/>
                <w14:ligatures w14:val="none"/>
              </w:rPr>
              <w:br/>
              <w:t>(176-200% FPL)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DF5102" w14:textId="77777777" w:rsidR="007A6562" w:rsidRPr="007A6562" w:rsidRDefault="007A6562" w:rsidP="007A6562">
            <w:pPr>
              <w:spacing w:after="0" w:line="240" w:lineRule="auto"/>
              <w:jc w:val="center"/>
              <w:rPr>
                <w:rFonts w:ascii="Times New Roman" w:eastAsia="Times New Roman" w:hAnsi="Times New Roman" w:cs="Times New Roman"/>
                <w:b/>
                <w:bCs/>
                <w:kern w:val="0"/>
                <w:sz w:val="24"/>
                <w:szCs w:val="24"/>
                <w14:ligatures w14:val="none"/>
              </w:rPr>
            </w:pPr>
            <w:r w:rsidRPr="007A6562">
              <w:rPr>
                <w:rFonts w:ascii="Times New Roman" w:eastAsia="Times New Roman" w:hAnsi="Times New Roman" w:cs="Times New Roman"/>
                <w:b/>
                <w:bCs/>
                <w:kern w:val="0"/>
                <w:sz w:val="24"/>
                <w:szCs w:val="24"/>
                <w14:ligatures w14:val="none"/>
              </w:rPr>
              <w:t>0% Discount</w:t>
            </w:r>
            <w:r w:rsidRPr="007A6562">
              <w:rPr>
                <w:rFonts w:ascii="Times New Roman" w:eastAsia="Times New Roman" w:hAnsi="Times New Roman" w:cs="Times New Roman"/>
                <w:b/>
                <w:bCs/>
                <w:kern w:val="0"/>
                <w:sz w:val="24"/>
                <w:szCs w:val="24"/>
                <w14:ligatures w14:val="none"/>
              </w:rPr>
              <w:br/>
              <w:t>(201% FPL and Above)</w:t>
            </w:r>
          </w:p>
        </w:tc>
      </w:tr>
      <w:tr w:rsidR="007A6562" w:rsidRPr="007A6562" w14:paraId="608EB8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E17A48"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1CDF25"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$15,960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A950C2"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$15,961 - $19,950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8BCC6F"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$19,951 - $23,940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2EB3BE"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$23,941 - $27,930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B2256A"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$27,931 - $31,920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521F7C"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$31,921 and above</w:t>
            </w:r>
          </w:p>
        </w:tc>
      </w:tr>
      <w:tr w:rsidR="007A6562" w:rsidRPr="007A6562" w14:paraId="54E78D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5956F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6AB0D4"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$21,640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E8018"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$21,641 - $27,050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54F2B5"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$27,051 - $32,460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EFE95D"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$32,461 - $37,870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D865F0"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$37,871 - $43,280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CB50CD"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$43,281 and above</w:t>
            </w:r>
          </w:p>
        </w:tc>
      </w:tr>
      <w:tr w:rsidR="007A6562" w:rsidRPr="007A6562" w14:paraId="0C2915A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200D34"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A76885"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$27,320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618DF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$27,321 - $34,150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90C3F4"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$34,151 - $40,980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BA4573"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$40,981 - $47,810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073681"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$47,811 - $54,640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C2B1B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$54,641 and above</w:t>
            </w:r>
          </w:p>
        </w:tc>
      </w:tr>
      <w:tr w:rsidR="007A6562" w:rsidRPr="007A6562" w14:paraId="7E58C4F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2F4191"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F3121E"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$33,000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0AFCCF"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$33,001 - $41,250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919167"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$41,251 - $49,500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83EE2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$49,501 - $57,750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54A19E"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$57,751 - $66,000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C8F480"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$66,001 and above</w:t>
            </w:r>
          </w:p>
        </w:tc>
      </w:tr>
      <w:tr w:rsidR="007A6562" w:rsidRPr="007A6562" w14:paraId="7224323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8A0CB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72E4A"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$38,680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5783E1"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$38,681 - $48,350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6B3504"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$48,351 - $58,020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DDBD95"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$58,021 - $67,690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BEE2E2"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$67,691 - $77,360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12C534"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$77,361 and above</w:t>
            </w:r>
          </w:p>
        </w:tc>
      </w:tr>
      <w:tr w:rsidR="007A6562" w:rsidRPr="007A6562" w14:paraId="6196299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A6FEAE"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855AEA"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$44,360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FD86A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$44,361 - $55,450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2428C9"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$55,451 - $66,540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3D789E"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$66,541 - $77,630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4917D2"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$77,631 - $88,720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23A5A3"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$88,721 and above</w:t>
            </w:r>
          </w:p>
        </w:tc>
      </w:tr>
      <w:tr w:rsidR="007A6562" w:rsidRPr="007A6562" w14:paraId="643D36A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C67BB7"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8510F8"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$50,040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E8CCBD"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$50,041 - $62,550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0355EA"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$62,551 - $75,060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3B12D"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$75,061 - $87,570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B0C38B"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$87,571 - $100,080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4A8E2D"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$100,081 and above</w:t>
            </w:r>
          </w:p>
        </w:tc>
      </w:tr>
      <w:tr w:rsidR="007A6562" w:rsidRPr="007A6562" w14:paraId="372EBFC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668A80"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DBFE35"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$0 - $55,720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B40973"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$55,721 - $69,650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DB6495"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$69,651 - $83,580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AE7FDF"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$83,581 - $97,510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6C5C63"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$97,511 - $111,440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211BA7" w14:textId="77777777" w:rsidR="007A6562" w:rsidRPr="007A6562" w:rsidRDefault="007A6562" w:rsidP="007A6562">
            <w:pPr>
              <w:spacing w:after="0" w:line="240" w:lineRule="auto"/>
              <w:rPr>
                <w:rFonts w:ascii="Times New Roman" w:eastAsia="Times New Roman" w:hAnsi="Times New Roman" w:cs="Times New Roman"/>
                <w:kern w:val="0"/>
                <w:sz w:val="24"/>
                <w:szCs w:val="24"/>
                <w14:ligatures w14:val="none"/>
              </w:rPr>
            </w:pPr>
            <w:r w:rsidRPr="007A6562">
              <w:rPr>
                <w:rFonts w:ascii="Times New Roman" w:eastAsia="Times New Roman" w:hAnsi="Times New Roman" w:cs="Times New Roman"/>
                <w:kern w:val="0"/>
                <w:sz w:val="24"/>
                <w:szCs w:val="24"/>
                <w14:ligatures w14:val="none"/>
              </w:rPr>
              <w:t>$111,441 and above</w:t>
            </w:r>
          </w:p>
        </w:tc>
      </w:tr>
    </w:tbl>
    <w:p w14:paraId="177FA3D6" w14:textId="77777777" w:rsidR="007A6562" w:rsidRPr="007A6562" w:rsidRDefault="007A6562" w:rsidP="007A6562">
      <w:pPr>
        <w:spacing w:before="100" w:beforeAutospacing="1" w:after="100" w:afterAutospacing="1" w:line="300" w:lineRule="atLeast"/>
        <w:rPr>
          <w:rFonts w:ascii="Segoe UI" w:eastAsia="Times New Roman" w:hAnsi="Segoe UI" w:cs="Segoe UI"/>
          <w:kern w:val="0"/>
          <w:sz w:val="21"/>
          <w:szCs w:val="21"/>
          <w14:ligatures w14:val="none"/>
        </w:rPr>
      </w:pPr>
      <w:r w:rsidRPr="007A6562">
        <w:rPr>
          <w:rFonts w:ascii="Segoe UI" w:eastAsia="Times New Roman" w:hAnsi="Segoe UI" w:cs="Segoe UI"/>
          <w:b/>
          <w:bCs/>
          <w:kern w:val="0"/>
          <w:sz w:val="21"/>
          <w:szCs w:val="21"/>
          <w14:ligatures w14:val="none"/>
        </w:rPr>
        <w:t xml:space="preserve">For households with more than 8 </w:t>
      </w:r>
      <w:proofErr w:type="gramStart"/>
      <w:r w:rsidRPr="007A6562">
        <w:rPr>
          <w:rFonts w:ascii="Segoe UI" w:eastAsia="Times New Roman" w:hAnsi="Segoe UI" w:cs="Segoe UI"/>
          <w:b/>
          <w:bCs/>
          <w:kern w:val="0"/>
          <w:sz w:val="21"/>
          <w:szCs w:val="21"/>
          <w14:ligatures w14:val="none"/>
        </w:rPr>
        <w:t>persons</w:t>
      </w:r>
      <w:proofErr w:type="gramEnd"/>
      <w:r w:rsidRPr="007A6562">
        <w:rPr>
          <w:rFonts w:ascii="Segoe UI" w:eastAsia="Times New Roman" w:hAnsi="Segoe UI" w:cs="Segoe UI"/>
          <w:b/>
          <w:bCs/>
          <w:kern w:val="0"/>
          <w:sz w:val="21"/>
          <w:szCs w:val="21"/>
          <w14:ligatures w14:val="none"/>
        </w:rPr>
        <w:t>, add $5,680 for each additional household member.</w:t>
      </w:r>
    </w:p>
    <w:p w14:paraId="46BCE191" w14:textId="77777777" w:rsidR="00AF78F1" w:rsidRDefault="00AF78F1" w:rsidP="00A65AC9">
      <w:pPr>
        <w:spacing w:line="240" w:lineRule="auto"/>
        <w:rPr>
          <w:rFonts w:ascii="Tahoma" w:hAnsi="Tahoma" w:cs="Tahoma"/>
          <w:b/>
          <w:bCs/>
          <w:sz w:val="28"/>
          <w:szCs w:val="28"/>
        </w:rPr>
      </w:pPr>
    </w:p>
    <w:p w14:paraId="7206DE29" w14:textId="77777777" w:rsidR="00AF78F1" w:rsidRDefault="00AF78F1" w:rsidP="00A65AC9">
      <w:pPr>
        <w:spacing w:line="240" w:lineRule="auto"/>
        <w:rPr>
          <w:rFonts w:ascii="Tahoma" w:hAnsi="Tahoma" w:cs="Tahoma"/>
          <w:b/>
          <w:bCs/>
          <w:sz w:val="28"/>
          <w:szCs w:val="28"/>
        </w:rPr>
      </w:pPr>
    </w:p>
    <w:p w14:paraId="0126EE5B" w14:textId="77777777" w:rsidR="00AF78F1" w:rsidRDefault="00AF78F1" w:rsidP="00A65AC9">
      <w:pPr>
        <w:spacing w:line="240" w:lineRule="auto"/>
        <w:rPr>
          <w:rFonts w:ascii="Tahoma" w:hAnsi="Tahoma" w:cs="Tahoma"/>
          <w:b/>
          <w:bCs/>
          <w:sz w:val="28"/>
          <w:szCs w:val="28"/>
        </w:rPr>
      </w:pPr>
    </w:p>
    <w:p w14:paraId="0316E28E" w14:textId="77777777" w:rsidR="007A6562" w:rsidRDefault="007A6562" w:rsidP="00A65AC9">
      <w:pPr>
        <w:spacing w:line="240" w:lineRule="auto"/>
        <w:rPr>
          <w:rFonts w:ascii="Tahoma" w:hAnsi="Tahoma" w:cs="Tahoma"/>
          <w:b/>
          <w:bCs/>
          <w:sz w:val="28"/>
          <w:szCs w:val="28"/>
        </w:rPr>
      </w:pPr>
    </w:p>
    <w:p w14:paraId="71CB54DD" w14:textId="77777777" w:rsidR="007A6562" w:rsidRDefault="007A6562" w:rsidP="00A65AC9">
      <w:pPr>
        <w:spacing w:line="240" w:lineRule="auto"/>
        <w:rPr>
          <w:rFonts w:ascii="Tahoma" w:hAnsi="Tahoma" w:cs="Tahoma"/>
          <w:b/>
          <w:bCs/>
          <w:sz w:val="28"/>
          <w:szCs w:val="28"/>
        </w:rPr>
      </w:pPr>
    </w:p>
    <w:p w14:paraId="729362E2" w14:textId="77777777" w:rsidR="007A6562" w:rsidRDefault="007A6562" w:rsidP="00A65AC9">
      <w:pPr>
        <w:spacing w:line="240" w:lineRule="auto"/>
        <w:rPr>
          <w:rFonts w:ascii="Tahoma" w:hAnsi="Tahoma" w:cs="Tahoma"/>
          <w:b/>
          <w:bCs/>
          <w:sz w:val="28"/>
          <w:szCs w:val="28"/>
        </w:rPr>
      </w:pPr>
    </w:p>
    <w:p w14:paraId="10FD3521" w14:textId="77777777" w:rsidR="00AF78F1" w:rsidRDefault="00AF78F1" w:rsidP="00A65AC9">
      <w:pPr>
        <w:spacing w:line="240" w:lineRule="auto"/>
        <w:rPr>
          <w:rFonts w:ascii="Tahoma" w:hAnsi="Tahoma" w:cs="Tahoma"/>
          <w:b/>
          <w:bCs/>
          <w:sz w:val="28"/>
          <w:szCs w:val="28"/>
        </w:rPr>
      </w:pPr>
    </w:p>
    <w:p w14:paraId="64704CCF" w14:textId="77777777" w:rsidR="00AF78F1" w:rsidRDefault="00AF78F1" w:rsidP="00A65AC9">
      <w:pPr>
        <w:spacing w:line="240" w:lineRule="auto"/>
        <w:rPr>
          <w:rFonts w:ascii="Tahoma" w:hAnsi="Tahoma" w:cs="Tahoma"/>
          <w:b/>
          <w:bCs/>
          <w:sz w:val="28"/>
          <w:szCs w:val="28"/>
        </w:rPr>
      </w:pPr>
    </w:p>
    <w:p w14:paraId="7953D2C7" w14:textId="77777777" w:rsidR="00AF78F1" w:rsidRDefault="00AF78F1" w:rsidP="00A65AC9">
      <w:pPr>
        <w:spacing w:line="240" w:lineRule="auto"/>
        <w:rPr>
          <w:rFonts w:ascii="Tahoma" w:hAnsi="Tahoma" w:cs="Tahoma"/>
          <w:b/>
          <w:bCs/>
          <w:sz w:val="28"/>
          <w:szCs w:val="28"/>
        </w:rPr>
      </w:pPr>
    </w:p>
    <w:p w14:paraId="777AC225" w14:textId="433F956A" w:rsidR="00F557AB" w:rsidRPr="002B4CF2" w:rsidRDefault="00384F73" w:rsidP="00A65AC9">
      <w:pPr>
        <w:spacing w:line="240" w:lineRule="auto"/>
        <w:rPr>
          <w:rFonts w:ascii="Tahoma" w:hAnsi="Tahoma" w:cs="Tahoma"/>
          <w:sz w:val="20"/>
          <w:szCs w:val="20"/>
        </w:rPr>
      </w:pPr>
      <w:r>
        <w:rPr>
          <w:rFonts w:ascii="Tahoma" w:hAnsi="Tahoma" w:cs="Tahoma"/>
          <w:b/>
          <w:bCs/>
          <w:sz w:val="28"/>
          <w:szCs w:val="28"/>
        </w:rPr>
        <w:lastRenderedPageBreak/>
        <w:t>Appendix B</w:t>
      </w:r>
    </w:p>
    <w:p w14:paraId="71F1703B" w14:textId="1CB9091E" w:rsidR="00384F73" w:rsidRPr="00160B64" w:rsidRDefault="00384F73" w:rsidP="00A65AC9">
      <w:pPr>
        <w:rPr>
          <w:rFonts w:ascii="Tahoma" w:hAnsi="Tahoma" w:cs="Tahoma"/>
          <w:sz w:val="20"/>
          <w:szCs w:val="20"/>
        </w:rPr>
      </w:pPr>
      <w:r w:rsidRPr="00160B64">
        <w:rPr>
          <w:rFonts w:ascii="Tahoma" w:hAnsi="Tahoma" w:cs="Tahoma"/>
          <w:sz w:val="20"/>
          <w:szCs w:val="20"/>
        </w:rPr>
        <w:t>Sliding Fee Discount Application</w:t>
      </w:r>
    </w:p>
    <w:p w14:paraId="5FAD58C9" w14:textId="2A1FA0FC" w:rsidR="00384F73" w:rsidRPr="00160B64" w:rsidRDefault="00384F73" w:rsidP="00A65AC9">
      <w:pPr>
        <w:pStyle w:val="ListParagraph"/>
        <w:numPr>
          <w:ilvl w:val="0"/>
          <w:numId w:val="4"/>
        </w:numPr>
        <w:rPr>
          <w:rFonts w:ascii="Tahoma" w:hAnsi="Tahoma" w:cs="Tahoma"/>
          <w:sz w:val="20"/>
          <w:szCs w:val="20"/>
        </w:rPr>
      </w:pPr>
      <w:r w:rsidRPr="00160B64">
        <w:rPr>
          <w:rFonts w:ascii="Tahoma" w:hAnsi="Tahoma" w:cs="Tahoma"/>
          <w:sz w:val="20"/>
          <w:szCs w:val="20"/>
        </w:rPr>
        <w:t>It is the policy of Scotland Physician Network’s primary care clinics to provide necessary services regardless of the patient’s ability to pay.  All Scotland Health Care System primary care and OB/GYN practices offer discounts based on family size and annual income.</w:t>
      </w:r>
    </w:p>
    <w:p w14:paraId="29B5E72A" w14:textId="1A6FBE83" w:rsidR="00384F73" w:rsidRPr="00160B64" w:rsidRDefault="00384F73" w:rsidP="00A65AC9">
      <w:pPr>
        <w:rPr>
          <w:rFonts w:ascii="Tahoma" w:hAnsi="Tahoma" w:cs="Tahoma"/>
          <w:sz w:val="20"/>
          <w:szCs w:val="20"/>
        </w:rPr>
      </w:pPr>
      <w:r w:rsidRPr="00160B64">
        <w:rPr>
          <w:rFonts w:ascii="Tahoma" w:hAnsi="Tahoma" w:cs="Tahoma"/>
          <w:sz w:val="20"/>
          <w:szCs w:val="20"/>
        </w:rPr>
        <w:t xml:space="preserve">The discount will apply to all medically necessary services received at these clinics, but not those services or equipment that are purchased from outside, including laboratory testing, drugs, and x-ray interpretation by a consulting radiologist, and other such services.  This form must be completed every 6 months or if </w:t>
      </w:r>
      <w:r w:rsidR="00E94EC5" w:rsidRPr="00160B64">
        <w:rPr>
          <w:rFonts w:ascii="Tahoma" w:hAnsi="Tahoma" w:cs="Tahoma"/>
          <w:sz w:val="20"/>
          <w:szCs w:val="20"/>
        </w:rPr>
        <w:t>our financial situation changes.</w:t>
      </w:r>
    </w:p>
    <w:tbl>
      <w:tblPr>
        <w:tblStyle w:val="TableGrid"/>
        <w:tblW w:w="11520" w:type="dxa"/>
        <w:tblInd w:w="-1085" w:type="dxa"/>
        <w:tblLook w:val="04A0" w:firstRow="1" w:lastRow="0" w:firstColumn="1" w:lastColumn="0" w:noHBand="0" w:noVBand="1"/>
      </w:tblPr>
      <w:tblGrid>
        <w:gridCol w:w="4230"/>
        <w:gridCol w:w="2250"/>
        <w:gridCol w:w="1080"/>
        <w:gridCol w:w="1350"/>
        <w:gridCol w:w="2610"/>
      </w:tblGrid>
      <w:tr w:rsidR="00AF0AA0" w14:paraId="24322222" w14:textId="77777777" w:rsidTr="00F557AB">
        <w:trPr>
          <w:trHeight w:val="620"/>
        </w:trPr>
        <w:tc>
          <w:tcPr>
            <w:tcW w:w="7560" w:type="dxa"/>
            <w:gridSpan w:val="3"/>
          </w:tcPr>
          <w:p w14:paraId="574CFE7A" w14:textId="77777777" w:rsidR="00AF0AA0" w:rsidRDefault="00E449A0" w:rsidP="00A65AC9">
            <w:pPr>
              <w:rPr>
                <w:rFonts w:ascii="Tahoma" w:hAnsi="Tahoma" w:cs="Tahoma"/>
              </w:rPr>
            </w:pPr>
            <w:r>
              <w:rPr>
                <w:rFonts w:ascii="Tahoma" w:hAnsi="Tahoma" w:cs="Tahoma"/>
              </w:rPr>
              <w:t>Name of Head of Household</w:t>
            </w:r>
          </w:p>
          <w:p w14:paraId="4CAC8E65" w14:textId="34C76428" w:rsidR="00DC6AD9" w:rsidRDefault="00DC6AD9" w:rsidP="00A65AC9">
            <w:pPr>
              <w:rPr>
                <w:rFonts w:ascii="Tahoma" w:hAnsi="Tahoma" w:cs="Tahoma"/>
              </w:rPr>
            </w:pPr>
          </w:p>
        </w:tc>
        <w:tc>
          <w:tcPr>
            <w:tcW w:w="3960" w:type="dxa"/>
            <w:gridSpan w:val="2"/>
          </w:tcPr>
          <w:p w14:paraId="12DF865C" w14:textId="2A664FE9" w:rsidR="00AF0AA0" w:rsidRDefault="00AF0AA0" w:rsidP="00A65AC9">
            <w:pPr>
              <w:rPr>
                <w:rFonts w:ascii="Tahoma" w:hAnsi="Tahoma" w:cs="Tahoma"/>
              </w:rPr>
            </w:pPr>
          </w:p>
        </w:tc>
      </w:tr>
      <w:tr w:rsidR="00E449A0" w14:paraId="4B4AD6C3" w14:textId="77777777" w:rsidTr="00F557AB">
        <w:trPr>
          <w:trHeight w:val="305"/>
        </w:trPr>
        <w:tc>
          <w:tcPr>
            <w:tcW w:w="4230" w:type="dxa"/>
          </w:tcPr>
          <w:p w14:paraId="11576729" w14:textId="2B20DF62" w:rsidR="00E449A0" w:rsidRDefault="00E449A0" w:rsidP="00A65AC9">
            <w:pPr>
              <w:rPr>
                <w:rFonts w:ascii="Tahoma" w:hAnsi="Tahoma" w:cs="Tahoma"/>
              </w:rPr>
            </w:pPr>
            <w:r>
              <w:rPr>
                <w:rFonts w:ascii="Tahoma" w:hAnsi="Tahoma" w:cs="Tahoma"/>
              </w:rPr>
              <w:t>Street</w:t>
            </w:r>
          </w:p>
        </w:tc>
        <w:tc>
          <w:tcPr>
            <w:tcW w:w="2250" w:type="dxa"/>
          </w:tcPr>
          <w:p w14:paraId="611D5C3F" w14:textId="75CCF59A" w:rsidR="00E449A0" w:rsidRDefault="00E449A0" w:rsidP="00A65AC9">
            <w:pPr>
              <w:rPr>
                <w:rFonts w:ascii="Tahoma" w:hAnsi="Tahoma" w:cs="Tahoma"/>
              </w:rPr>
            </w:pPr>
            <w:r>
              <w:rPr>
                <w:rFonts w:ascii="Tahoma" w:hAnsi="Tahoma" w:cs="Tahoma"/>
              </w:rPr>
              <w:t>City</w:t>
            </w:r>
          </w:p>
        </w:tc>
        <w:tc>
          <w:tcPr>
            <w:tcW w:w="1080" w:type="dxa"/>
          </w:tcPr>
          <w:p w14:paraId="3E68BA3F" w14:textId="5A420FC4" w:rsidR="00E449A0" w:rsidRDefault="00E449A0" w:rsidP="00A65AC9">
            <w:pPr>
              <w:rPr>
                <w:rFonts w:ascii="Tahoma" w:hAnsi="Tahoma" w:cs="Tahoma"/>
              </w:rPr>
            </w:pPr>
            <w:r>
              <w:rPr>
                <w:rFonts w:ascii="Tahoma" w:hAnsi="Tahoma" w:cs="Tahoma"/>
              </w:rPr>
              <w:t>State</w:t>
            </w:r>
          </w:p>
        </w:tc>
        <w:tc>
          <w:tcPr>
            <w:tcW w:w="1350" w:type="dxa"/>
          </w:tcPr>
          <w:p w14:paraId="52BDE92A" w14:textId="56BA27D0" w:rsidR="00E449A0" w:rsidRDefault="00E449A0" w:rsidP="00A65AC9">
            <w:pPr>
              <w:rPr>
                <w:rFonts w:ascii="Tahoma" w:hAnsi="Tahoma" w:cs="Tahoma"/>
              </w:rPr>
            </w:pPr>
            <w:r>
              <w:rPr>
                <w:rFonts w:ascii="Tahoma" w:hAnsi="Tahoma" w:cs="Tahoma"/>
              </w:rPr>
              <w:t>Zip code</w:t>
            </w:r>
          </w:p>
        </w:tc>
        <w:tc>
          <w:tcPr>
            <w:tcW w:w="2610" w:type="dxa"/>
          </w:tcPr>
          <w:p w14:paraId="5AA6C7C6" w14:textId="4BEC6EB2" w:rsidR="00E449A0" w:rsidRDefault="00E449A0" w:rsidP="00A65AC9">
            <w:pPr>
              <w:rPr>
                <w:rFonts w:ascii="Tahoma" w:hAnsi="Tahoma" w:cs="Tahoma"/>
              </w:rPr>
            </w:pPr>
            <w:r>
              <w:rPr>
                <w:rFonts w:ascii="Tahoma" w:hAnsi="Tahoma" w:cs="Tahoma"/>
              </w:rPr>
              <w:t>Phone</w:t>
            </w:r>
          </w:p>
        </w:tc>
      </w:tr>
      <w:tr w:rsidR="00E449A0" w14:paraId="389687D7" w14:textId="77777777" w:rsidTr="00F557AB">
        <w:trPr>
          <w:trHeight w:val="485"/>
        </w:trPr>
        <w:tc>
          <w:tcPr>
            <w:tcW w:w="4230" w:type="dxa"/>
          </w:tcPr>
          <w:p w14:paraId="111DDCE5" w14:textId="605A14B1" w:rsidR="00E449A0" w:rsidRDefault="00E449A0" w:rsidP="00A65AC9">
            <w:pPr>
              <w:rPr>
                <w:rFonts w:ascii="Tahoma" w:hAnsi="Tahoma" w:cs="Tahoma"/>
              </w:rPr>
            </w:pPr>
          </w:p>
        </w:tc>
        <w:tc>
          <w:tcPr>
            <w:tcW w:w="2250" w:type="dxa"/>
          </w:tcPr>
          <w:p w14:paraId="41AFFFCE" w14:textId="1BCD6563" w:rsidR="00E449A0" w:rsidRDefault="00E449A0" w:rsidP="00A65AC9">
            <w:pPr>
              <w:rPr>
                <w:rFonts w:ascii="Tahoma" w:hAnsi="Tahoma" w:cs="Tahoma"/>
              </w:rPr>
            </w:pPr>
          </w:p>
        </w:tc>
        <w:tc>
          <w:tcPr>
            <w:tcW w:w="1080" w:type="dxa"/>
          </w:tcPr>
          <w:p w14:paraId="17F547AC" w14:textId="5DB14E11" w:rsidR="00E449A0" w:rsidRDefault="00E449A0" w:rsidP="00A65AC9">
            <w:pPr>
              <w:rPr>
                <w:rFonts w:ascii="Tahoma" w:hAnsi="Tahoma" w:cs="Tahoma"/>
              </w:rPr>
            </w:pPr>
          </w:p>
        </w:tc>
        <w:tc>
          <w:tcPr>
            <w:tcW w:w="1350" w:type="dxa"/>
          </w:tcPr>
          <w:p w14:paraId="37CB500D" w14:textId="1DD392FE" w:rsidR="00E449A0" w:rsidRDefault="00E449A0" w:rsidP="00A65AC9">
            <w:pPr>
              <w:rPr>
                <w:rFonts w:ascii="Tahoma" w:hAnsi="Tahoma" w:cs="Tahoma"/>
              </w:rPr>
            </w:pPr>
          </w:p>
        </w:tc>
        <w:tc>
          <w:tcPr>
            <w:tcW w:w="2610" w:type="dxa"/>
          </w:tcPr>
          <w:p w14:paraId="0DCACFE7" w14:textId="4D1A9900" w:rsidR="00E449A0" w:rsidRDefault="00E449A0" w:rsidP="00A65AC9">
            <w:pPr>
              <w:rPr>
                <w:rFonts w:ascii="Tahoma" w:hAnsi="Tahoma" w:cs="Tahoma"/>
              </w:rPr>
            </w:pPr>
          </w:p>
        </w:tc>
      </w:tr>
    </w:tbl>
    <w:p w14:paraId="03265017" w14:textId="4A76FC37" w:rsidR="00E449A0" w:rsidRPr="00160B64" w:rsidRDefault="00E449A0" w:rsidP="00A65AC9">
      <w:pPr>
        <w:rPr>
          <w:rFonts w:ascii="Tahoma" w:hAnsi="Tahoma" w:cs="Tahoma"/>
          <w:b/>
          <w:bCs/>
          <w:i/>
          <w:iCs/>
        </w:rPr>
      </w:pPr>
      <w:r w:rsidRPr="00160B64">
        <w:rPr>
          <w:rFonts w:ascii="Tahoma" w:hAnsi="Tahoma" w:cs="Tahoma"/>
          <w:b/>
          <w:bCs/>
          <w:i/>
          <w:iCs/>
        </w:rPr>
        <w:t xml:space="preserve">List yourself, spouse, and any </w:t>
      </w:r>
      <w:r w:rsidR="00160B64" w:rsidRPr="00160B64">
        <w:rPr>
          <w:rFonts w:ascii="Tahoma" w:hAnsi="Tahoma" w:cs="Tahoma"/>
          <w:b/>
          <w:bCs/>
          <w:i/>
          <w:iCs/>
        </w:rPr>
        <w:t>dependents under the age of 18.</w:t>
      </w:r>
    </w:p>
    <w:tbl>
      <w:tblPr>
        <w:tblStyle w:val="TableGrid"/>
        <w:tblW w:w="11520" w:type="dxa"/>
        <w:tblInd w:w="-1085" w:type="dxa"/>
        <w:tblLook w:val="04A0" w:firstRow="1" w:lastRow="0" w:firstColumn="1" w:lastColumn="0" w:noHBand="0" w:noVBand="1"/>
      </w:tblPr>
      <w:tblGrid>
        <w:gridCol w:w="3422"/>
        <w:gridCol w:w="2337"/>
        <w:gridCol w:w="2338"/>
        <w:gridCol w:w="3423"/>
      </w:tblGrid>
      <w:tr w:rsidR="00160B64" w14:paraId="5FB516FD" w14:textId="77777777" w:rsidTr="00160B64">
        <w:trPr>
          <w:trHeight w:val="530"/>
        </w:trPr>
        <w:tc>
          <w:tcPr>
            <w:tcW w:w="3422" w:type="dxa"/>
          </w:tcPr>
          <w:p w14:paraId="6616D02B" w14:textId="020734AC" w:rsidR="00160B64" w:rsidRDefault="00160B64" w:rsidP="00A65AC9">
            <w:pPr>
              <w:rPr>
                <w:rFonts w:ascii="Tahoma" w:hAnsi="Tahoma" w:cs="Tahoma"/>
              </w:rPr>
            </w:pPr>
            <w:r>
              <w:rPr>
                <w:rFonts w:ascii="Tahoma" w:hAnsi="Tahoma" w:cs="Tahoma"/>
              </w:rPr>
              <w:t>Name</w:t>
            </w:r>
          </w:p>
        </w:tc>
        <w:tc>
          <w:tcPr>
            <w:tcW w:w="2337" w:type="dxa"/>
          </w:tcPr>
          <w:p w14:paraId="143CEDF8" w14:textId="7B93A2E4" w:rsidR="00160B64" w:rsidRDefault="00160B64" w:rsidP="00A65AC9">
            <w:pPr>
              <w:rPr>
                <w:rFonts w:ascii="Tahoma" w:hAnsi="Tahoma" w:cs="Tahoma"/>
              </w:rPr>
            </w:pPr>
            <w:r>
              <w:rPr>
                <w:rFonts w:ascii="Tahoma" w:hAnsi="Tahoma" w:cs="Tahoma"/>
              </w:rPr>
              <w:t>Date of Birth</w:t>
            </w:r>
          </w:p>
        </w:tc>
        <w:tc>
          <w:tcPr>
            <w:tcW w:w="2338" w:type="dxa"/>
          </w:tcPr>
          <w:p w14:paraId="00820F9A" w14:textId="6E542580" w:rsidR="00160B64" w:rsidRDefault="00160B64" w:rsidP="00A65AC9">
            <w:pPr>
              <w:rPr>
                <w:rFonts w:ascii="Tahoma" w:hAnsi="Tahoma" w:cs="Tahoma"/>
              </w:rPr>
            </w:pPr>
            <w:r>
              <w:rPr>
                <w:rFonts w:ascii="Tahoma" w:hAnsi="Tahoma" w:cs="Tahoma"/>
              </w:rPr>
              <w:t>Name</w:t>
            </w:r>
          </w:p>
        </w:tc>
        <w:tc>
          <w:tcPr>
            <w:tcW w:w="3423" w:type="dxa"/>
          </w:tcPr>
          <w:p w14:paraId="189D2585" w14:textId="0C126F55" w:rsidR="00160B64" w:rsidRDefault="00160B64" w:rsidP="00A65AC9">
            <w:pPr>
              <w:rPr>
                <w:rFonts w:ascii="Tahoma" w:hAnsi="Tahoma" w:cs="Tahoma"/>
              </w:rPr>
            </w:pPr>
            <w:r>
              <w:rPr>
                <w:rFonts w:ascii="Tahoma" w:hAnsi="Tahoma" w:cs="Tahoma"/>
              </w:rPr>
              <w:t>Date of Birth</w:t>
            </w:r>
          </w:p>
        </w:tc>
      </w:tr>
      <w:tr w:rsidR="00160B64" w14:paraId="50EF0CBD" w14:textId="77777777" w:rsidTr="007070B0">
        <w:trPr>
          <w:trHeight w:val="377"/>
        </w:trPr>
        <w:tc>
          <w:tcPr>
            <w:tcW w:w="3422" w:type="dxa"/>
          </w:tcPr>
          <w:p w14:paraId="413FCBAD" w14:textId="23C83A0C" w:rsidR="00160B64" w:rsidRDefault="00160B64" w:rsidP="00A65AC9">
            <w:pPr>
              <w:rPr>
                <w:rFonts w:ascii="Tahoma" w:hAnsi="Tahoma" w:cs="Tahoma"/>
              </w:rPr>
            </w:pPr>
            <w:r>
              <w:rPr>
                <w:rFonts w:ascii="Tahoma" w:hAnsi="Tahoma" w:cs="Tahoma"/>
              </w:rPr>
              <w:t>Self</w:t>
            </w:r>
            <w:r w:rsidR="00DC6AD9">
              <w:rPr>
                <w:rFonts w:ascii="Tahoma" w:hAnsi="Tahoma" w:cs="Tahoma"/>
              </w:rPr>
              <w:t xml:space="preserve">  </w:t>
            </w:r>
          </w:p>
        </w:tc>
        <w:tc>
          <w:tcPr>
            <w:tcW w:w="2337" w:type="dxa"/>
          </w:tcPr>
          <w:p w14:paraId="47759340" w14:textId="5367A2B1" w:rsidR="00160B64" w:rsidRDefault="00160B64" w:rsidP="00A65AC9">
            <w:pPr>
              <w:rPr>
                <w:rFonts w:ascii="Tahoma" w:hAnsi="Tahoma" w:cs="Tahoma"/>
              </w:rPr>
            </w:pPr>
          </w:p>
        </w:tc>
        <w:tc>
          <w:tcPr>
            <w:tcW w:w="2338" w:type="dxa"/>
          </w:tcPr>
          <w:p w14:paraId="049ECB35" w14:textId="62399423" w:rsidR="00160B64" w:rsidRDefault="00160B64" w:rsidP="00A65AC9">
            <w:pPr>
              <w:rPr>
                <w:rFonts w:ascii="Tahoma" w:hAnsi="Tahoma" w:cs="Tahoma"/>
              </w:rPr>
            </w:pPr>
            <w:r>
              <w:rPr>
                <w:rFonts w:ascii="Tahoma" w:hAnsi="Tahoma" w:cs="Tahoma"/>
              </w:rPr>
              <w:t>Spouse</w:t>
            </w:r>
            <w:r w:rsidR="00312B84">
              <w:rPr>
                <w:rFonts w:ascii="Tahoma" w:hAnsi="Tahoma" w:cs="Tahoma"/>
              </w:rPr>
              <w:t xml:space="preserve">  </w:t>
            </w:r>
          </w:p>
        </w:tc>
        <w:tc>
          <w:tcPr>
            <w:tcW w:w="3423" w:type="dxa"/>
          </w:tcPr>
          <w:p w14:paraId="5AE65245" w14:textId="55F4FBB9" w:rsidR="00160B64" w:rsidRDefault="00160B64" w:rsidP="00A65AC9">
            <w:pPr>
              <w:rPr>
                <w:rFonts w:ascii="Tahoma" w:hAnsi="Tahoma" w:cs="Tahoma"/>
              </w:rPr>
            </w:pPr>
          </w:p>
        </w:tc>
      </w:tr>
      <w:tr w:rsidR="00160B64" w14:paraId="79E53B68" w14:textId="77777777" w:rsidTr="007070B0">
        <w:trPr>
          <w:trHeight w:val="440"/>
        </w:trPr>
        <w:tc>
          <w:tcPr>
            <w:tcW w:w="3422" w:type="dxa"/>
          </w:tcPr>
          <w:p w14:paraId="7DC8892C" w14:textId="625F7929" w:rsidR="00312B84" w:rsidRDefault="00160B64" w:rsidP="00A65AC9">
            <w:pPr>
              <w:rPr>
                <w:rFonts w:ascii="Tahoma" w:hAnsi="Tahoma" w:cs="Tahoma"/>
              </w:rPr>
            </w:pPr>
            <w:r>
              <w:rPr>
                <w:rFonts w:ascii="Tahoma" w:hAnsi="Tahoma" w:cs="Tahoma"/>
              </w:rPr>
              <w:t>Dependent</w:t>
            </w:r>
            <w:r w:rsidR="00336140">
              <w:rPr>
                <w:rFonts w:ascii="Tahoma" w:hAnsi="Tahoma" w:cs="Tahoma"/>
              </w:rPr>
              <w:t xml:space="preserve"> </w:t>
            </w:r>
          </w:p>
        </w:tc>
        <w:tc>
          <w:tcPr>
            <w:tcW w:w="2337" w:type="dxa"/>
          </w:tcPr>
          <w:p w14:paraId="11434703" w14:textId="03B7F7DC" w:rsidR="00312B84" w:rsidRDefault="00312B84" w:rsidP="00A65AC9">
            <w:pPr>
              <w:rPr>
                <w:rFonts w:ascii="Tahoma" w:hAnsi="Tahoma" w:cs="Tahoma"/>
              </w:rPr>
            </w:pPr>
          </w:p>
        </w:tc>
        <w:tc>
          <w:tcPr>
            <w:tcW w:w="2338" w:type="dxa"/>
          </w:tcPr>
          <w:p w14:paraId="5D07F277" w14:textId="0606C1BD" w:rsidR="00160B64" w:rsidRDefault="00160B64" w:rsidP="00A65AC9">
            <w:pPr>
              <w:rPr>
                <w:rFonts w:ascii="Tahoma" w:hAnsi="Tahoma" w:cs="Tahoma"/>
              </w:rPr>
            </w:pPr>
            <w:r>
              <w:rPr>
                <w:rFonts w:ascii="Tahoma" w:hAnsi="Tahoma" w:cs="Tahoma"/>
              </w:rPr>
              <w:t>Dependent</w:t>
            </w:r>
          </w:p>
        </w:tc>
        <w:tc>
          <w:tcPr>
            <w:tcW w:w="3423" w:type="dxa"/>
          </w:tcPr>
          <w:p w14:paraId="14ED97CC" w14:textId="77777777" w:rsidR="00160B64" w:rsidRDefault="00160B64" w:rsidP="00A65AC9">
            <w:pPr>
              <w:rPr>
                <w:rFonts w:ascii="Tahoma" w:hAnsi="Tahoma" w:cs="Tahoma"/>
              </w:rPr>
            </w:pPr>
          </w:p>
        </w:tc>
      </w:tr>
      <w:tr w:rsidR="00160B64" w14:paraId="4769DFE6" w14:textId="77777777" w:rsidTr="007070B0">
        <w:trPr>
          <w:trHeight w:val="350"/>
        </w:trPr>
        <w:tc>
          <w:tcPr>
            <w:tcW w:w="3422" w:type="dxa"/>
          </w:tcPr>
          <w:p w14:paraId="6DF000C8" w14:textId="73DAB6BF" w:rsidR="00160B64" w:rsidRDefault="00160B64" w:rsidP="00A65AC9">
            <w:pPr>
              <w:rPr>
                <w:rFonts w:ascii="Tahoma" w:hAnsi="Tahoma" w:cs="Tahoma"/>
              </w:rPr>
            </w:pPr>
            <w:r>
              <w:rPr>
                <w:rFonts w:ascii="Tahoma" w:hAnsi="Tahoma" w:cs="Tahoma"/>
              </w:rPr>
              <w:t>Dependent</w:t>
            </w:r>
          </w:p>
        </w:tc>
        <w:tc>
          <w:tcPr>
            <w:tcW w:w="2337" w:type="dxa"/>
          </w:tcPr>
          <w:p w14:paraId="2B5AEE98" w14:textId="77777777" w:rsidR="00160B64" w:rsidRDefault="00160B64" w:rsidP="00A65AC9">
            <w:pPr>
              <w:rPr>
                <w:rFonts w:ascii="Tahoma" w:hAnsi="Tahoma" w:cs="Tahoma"/>
              </w:rPr>
            </w:pPr>
          </w:p>
        </w:tc>
        <w:tc>
          <w:tcPr>
            <w:tcW w:w="2338" w:type="dxa"/>
          </w:tcPr>
          <w:p w14:paraId="5A801376" w14:textId="28A1C41C" w:rsidR="00160B64" w:rsidRDefault="00160B64" w:rsidP="00A65AC9">
            <w:pPr>
              <w:rPr>
                <w:rFonts w:ascii="Tahoma" w:hAnsi="Tahoma" w:cs="Tahoma"/>
              </w:rPr>
            </w:pPr>
            <w:r>
              <w:rPr>
                <w:rFonts w:ascii="Tahoma" w:hAnsi="Tahoma" w:cs="Tahoma"/>
              </w:rPr>
              <w:t>Dependent</w:t>
            </w:r>
          </w:p>
        </w:tc>
        <w:tc>
          <w:tcPr>
            <w:tcW w:w="3423" w:type="dxa"/>
          </w:tcPr>
          <w:p w14:paraId="7E777253" w14:textId="77777777" w:rsidR="00160B64" w:rsidRDefault="00160B64" w:rsidP="00A65AC9">
            <w:pPr>
              <w:rPr>
                <w:rFonts w:ascii="Tahoma" w:hAnsi="Tahoma" w:cs="Tahoma"/>
              </w:rPr>
            </w:pPr>
          </w:p>
        </w:tc>
      </w:tr>
    </w:tbl>
    <w:p w14:paraId="6946E379" w14:textId="39BA07F9" w:rsidR="00160B64" w:rsidRDefault="00160B64" w:rsidP="00A65AC9">
      <w:pPr>
        <w:rPr>
          <w:rFonts w:ascii="Tahoma" w:hAnsi="Tahoma" w:cs="Tahoma"/>
          <w:b/>
          <w:bCs/>
          <w:i/>
          <w:iCs/>
        </w:rPr>
      </w:pPr>
      <w:r w:rsidRPr="00160B64">
        <w:rPr>
          <w:rFonts w:ascii="Tahoma" w:hAnsi="Tahoma" w:cs="Tahoma"/>
          <w:b/>
          <w:bCs/>
          <w:i/>
          <w:iCs/>
        </w:rPr>
        <w:t>Annual Household Income</w:t>
      </w:r>
    </w:p>
    <w:tbl>
      <w:tblPr>
        <w:tblStyle w:val="TableGrid"/>
        <w:tblW w:w="11610" w:type="dxa"/>
        <w:tblInd w:w="-1085" w:type="dxa"/>
        <w:tblLook w:val="04A0" w:firstRow="1" w:lastRow="0" w:firstColumn="1" w:lastColumn="0" w:noHBand="0" w:noVBand="1"/>
      </w:tblPr>
      <w:tblGrid>
        <w:gridCol w:w="2970"/>
        <w:gridCol w:w="1231"/>
        <w:gridCol w:w="1558"/>
        <w:gridCol w:w="1558"/>
        <w:gridCol w:w="1559"/>
        <w:gridCol w:w="2734"/>
      </w:tblGrid>
      <w:tr w:rsidR="00160B64" w14:paraId="67DC0457" w14:textId="77777777" w:rsidTr="00160B64">
        <w:tc>
          <w:tcPr>
            <w:tcW w:w="2970" w:type="dxa"/>
          </w:tcPr>
          <w:p w14:paraId="6FDF8147" w14:textId="6BACB3E0" w:rsidR="00160B64" w:rsidRDefault="00160B64" w:rsidP="00A65AC9">
            <w:pPr>
              <w:rPr>
                <w:rFonts w:ascii="Tahoma" w:hAnsi="Tahoma" w:cs="Tahoma"/>
              </w:rPr>
            </w:pPr>
            <w:r>
              <w:rPr>
                <w:rFonts w:ascii="Tahoma" w:hAnsi="Tahoma" w:cs="Tahoma"/>
              </w:rPr>
              <w:t>Source</w:t>
            </w:r>
          </w:p>
        </w:tc>
        <w:tc>
          <w:tcPr>
            <w:tcW w:w="1231" w:type="dxa"/>
          </w:tcPr>
          <w:p w14:paraId="6C6F77ED" w14:textId="27FC962C" w:rsidR="00160B64" w:rsidRDefault="00160B64" w:rsidP="00A65AC9">
            <w:pPr>
              <w:rPr>
                <w:rFonts w:ascii="Tahoma" w:hAnsi="Tahoma" w:cs="Tahoma"/>
              </w:rPr>
            </w:pPr>
            <w:r>
              <w:rPr>
                <w:rFonts w:ascii="Tahoma" w:hAnsi="Tahoma" w:cs="Tahoma"/>
              </w:rPr>
              <w:t>Self</w:t>
            </w:r>
          </w:p>
        </w:tc>
        <w:tc>
          <w:tcPr>
            <w:tcW w:w="1558" w:type="dxa"/>
          </w:tcPr>
          <w:p w14:paraId="0B58B81C" w14:textId="6DD0E09F" w:rsidR="00160B64" w:rsidRDefault="00160B64" w:rsidP="00A65AC9">
            <w:pPr>
              <w:rPr>
                <w:rFonts w:ascii="Tahoma" w:hAnsi="Tahoma" w:cs="Tahoma"/>
              </w:rPr>
            </w:pPr>
            <w:r>
              <w:rPr>
                <w:rFonts w:ascii="Tahoma" w:hAnsi="Tahoma" w:cs="Tahoma"/>
              </w:rPr>
              <w:t>Spouse</w:t>
            </w:r>
          </w:p>
        </w:tc>
        <w:tc>
          <w:tcPr>
            <w:tcW w:w="1558" w:type="dxa"/>
          </w:tcPr>
          <w:p w14:paraId="659BCB22" w14:textId="68638BAF" w:rsidR="00160B64" w:rsidRDefault="00160B64" w:rsidP="00A65AC9">
            <w:pPr>
              <w:rPr>
                <w:rFonts w:ascii="Tahoma" w:hAnsi="Tahoma" w:cs="Tahoma"/>
              </w:rPr>
            </w:pPr>
            <w:r>
              <w:rPr>
                <w:rFonts w:ascii="Tahoma" w:hAnsi="Tahoma" w:cs="Tahoma"/>
              </w:rPr>
              <w:t>Other</w:t>
            </w:r>
          </w:p>
        </w:tc>
        <w:tc>
          <w:tcPr>
            <w:tcW w:w="1559" w:type="dxa"/>
          </w:tcPr>
          <w:p w14:paraId="24CCC3B3" w14:textId="247B7640" w:rsidR="00160B64" w:rsidRDefault="00160B64" w:rsidP="00A65AC9">
            <w:pPr>
              <w:rPr>
                <w:rFonts w:ascii="Tahoma" w:hAnsi="Tahoma" w:cs="Tahoma"/>
              </w:rPr>
            </w:pPr>
            <w:r>
              <w:rPr>
                <w:rFonts w:ascii="Tahoma" w:hAnsi="Tahoma" w:cs="Tahoma"/>
              </w:rPr>
              <w:t>Total</w:t>
            </w:r>
          </w:p>
        </w:tc>
        <w:tc>
          <w:tcPr>
            <w:tcW w:w="2734" w:type="dxa"/>
          </w:tcPr>
          <w:p w14:paraId="5E7C7687" w14:textId="67F27D95" w:rsidR="00160B64" w:rsidRDefault="00160B64" w:rsidP="00A65AC9">
            <w:pPr>
              <w:rPr>
                <w:rFonts w:ascii="Tahoma" w:hAnsi="Tahoma" w:cs="Tahoma"/>
              </w:rPr>
            </w:pPr>
            <w:r>
              <w:rPr>
                <w:rFonts w:ascii="Tahoma" w:hAnsi="Tahoma" w:cs="Tahoma"/>
              </w:rPr>
              <w:t>Office Use only verification</w:t>
            </w:r>
          </w:p>
        </w:tc>
      </w:tr>
      <w:tr w:rsidR="00160B64" w14:paraId="1D049D6C" w14:textId="77777777" w:rsidTr="00160B64">
        <w:tc>
          <w:tcPr>
            <w:tcW w:w="2970" w:type="dxa"/>
          </w:tcPr>
          <w:p w14:paraId="7E9F5BA3" w14:textId="485F8AF7" w:rsidR="00160B64" w:rsidRPr="00160B64" w:rsidRDefault="00160B64" w:rsidP="00A65AC9">
            <w:pPr>
              <w:rPr>
                <w:rFonts w:ascii="Tahoma" w:hAnsi="Tahoma" w:cs="Tahoma"/>
                <w:sz w:val="20"/>
                <w:szCs w:val="20"/>
              </w:rPr>
            </w:pPr>
            <w:r w:rsidRPr="00160B64">
              <w:rPr>
                <w:rFonts w:ascii="Tahoma" w:hAnsi="Tahoma" w:cs="Tahoma"/>
                <w:sz w:val="20"/>
                <w:szCs w:val="20"/>
              </w:rPr>
              <w:t>Gross wages, salaries tips, etc.</w:t>
            </w:r>
          </w:p>
        </w:tc>
        <w:tc>
          <w:tcPr>
            <w:tcW w:w="1231" w:type="dxa"/>
          </w:tcPr>
          <w:p w14:paraId="428B7AD8" w14:textId="49D95351" w:rsidR="00160B64" w:rsidRDefault="00160B64" w:rsidP="00A65AC9">
            <w:pPr>
              <w:rPr>
                <w:rFonts w:ascii="Tahoma" w:hAnsi="Tahoma" w:cs="Tahoma"/>
              </w:rPr>
            </w:pPr>
          </w:p>
        </w:tc>
        <w:tc>
          <w:tcPr>
            <w:tcW w:w="1558" w:type="dxa"/>
          </w:tcPr>
          <w:p w14:paraId="7BF48968" w14:textId="5C94A1AA" w:rsidR="00160B64" w:rsidRDefault="00160B64" w:rsidP="00A65AC9">
            <w:pPr>
              <w:rPr>
                <w:rFonts w:ascii="Tahoma" w:hAnsi="Tahoma" w:cs="Tahoma"/>
              </w:rPr>
            </w:pPr>
          </w:p>
        </w:tc>
        <w:tc>
          <w:tcPr>
            <w:tcW w:w="1558" w:type="dxa"/>
          </w:tcPr>
          <w:p w14:paraId="6F484BEC" w14:textId="426DB4D5" w:rsidR="00160B64" w:rsidRDefault="00160B64" w:rsidP="00A65AC9">
            <w:pPr>
              <w:rPr>
                <w:rFonts w:ascii="Tahoma" w:hAnsi="Tahoma" w:cs="Tahoma"/>
              </w:rPr>
            </w:pPr>
          </w:p>
        </w:tc>
        <w:tc>
          <w:tcPr>
            <w:tcW w:w="1559" w:type="dxa"/>
          </w:tcPr>
          <w:p w14:paraId="4395815D" w14:textId="6DFD2520" w:rsidR="00160B64" w:rsidRDefault="00160B64" w:rsidP="00A65AC9">
            <w:pPr>
              <w:rPr>
                <w:rFonts w:ascii="Tahoma" w:hAnsi="Tahoma" w:cs="Tahoma"/>
              </w:rPr>
            </w:pPr>
          </w:p>
        </w:tc>
        <w:tc>
          <w:tcPr>
            <w:tcW w:w="2734" w:type="dxa"/>
          </w:tcPr>
          <w:p w14:paraId="5990A486" w14:textId="77777777" w:rsidR="00160B64" w:rsidRDefault="00160B64" w:rsidP="00A65AC9">
            <w:pPr>
              <w:rPr>
                <w:rFonts w:ascii="Tahoma" w:hAnsi="Tahoma" w:cs="Tahoma"/>
              </w:rPr>
            </w:pPr>
          </w:p>
        </w:tc>
      </w:tr>
      <w:tr w:rsidR="00160B64" w14:paraId="72144C94" w14:textId="77777777" w:rsidTr="00160B64">
        <w:tc>
          <w:tcPr>
            <w:tcW w:w="2970" w:type="dxa"/>
          </w:tcPr>
          <w:p w14:paraId="5517EB8F" w14:textId="1F1266E7" w:rsidR="00160B64" w:rsidRPr="00160B64" w:rsidRDefault="00160B64" w:rsidP="00A65AC9">
            <w:pPr>
              <w:rPr>
                <w:rFonts w:ascii="Tahoma" w:hAnsi="Tahoma" w:cs="Tahoma"/>
                <w:sz w:val="20"/>
                <w:szCs w:val="20"/>
              </w:rPr>
            </w:pPr>
            <w:r>
              <w:rPr>
                <w:rFonts w:ascii="Tahoma" w:hAnsi="Tahoma" w:cs="Tahoma"/>
                <w:sz w:val="20"/>
                <w:szCs w:val="20"/>
              </w:rPr>
              <w:t>Income from business, self-employment</w:t>
            </w:r>
            <w:r w:rsidR="007070B0">
              <w:rPr>
                <w:rFonts w:ascii="Tahoma" w:hAnsi="Tahoma" w:cs="Tahoma"/>
                <w:sz w:val="20"/>
                <w:szCs w:val="20"/>
              </w:rPr>
              <w:t>, &amp; Dependents</w:t>
            </w:r>
          </w:p>
        </w:tc>
        <w:tc>
          <w:tcPr>
            <w:tcW w:w="1231" w:type="dxa"/>
          </w:tcPr>
          <w:p w14:paraId="11B4B70D" w14:textId="315E1D4C" w:rsidR="0015367D" w:rsidRDefault="0015367D" w:rsidP="00A65AC9">
            <w:pPr>
              <w:rPr>
                <w:rFonts w:ascii="Tahoma" w:hAnsi="Tahoma" w:cs="Tahoma"/>
              </w:rPr>
            </w:pPr>
          </w:p>
        </w:tc>
        <w:tc>
          <w:tcPr>
            <w:tcW w:w="1558" w:type="dxa"/>
          </w:tcPr>
          <w:p w14:paraId="5CDF28FD" w14:textId="7AEBD019" w:rsidR="00160B64" w:rsidRDefault="00160B64" w:rsidP="00A65AC9">
            <w:pPr>
              <w:rPr>
                <w:rFonts w:ascii="Tahoma" w:hAnsi="Tahoma" w:cs="Tahoma"/>
              </w:rPr>
            </w:pPr>
          </w:p>
        </w:tc>
        <w:tc>
          <w:tcPr>
            <w:tcW w:w="1558" w:type="dxa"/>
          </w:tcPr>
          <w:p w14:paraId="783465BF" w14:textId="2F548DCA" w:rsidR="00160B64" w:rsidRDefault="00160B64" w:rsidP="00A65AC9">
            <w:pPr>
              <w:rPr>
                <w:rFonts w:ascii="Tahoma" w:hAnsi="Tahoma" w:cs="Tahoma"/>
              </w:rPr>
            </w:pPr>
          </w:p>
        </w:tc>
        <w:tc>
          <w:tcPr>
            <w:tcW w:w="1559" w:type="dxa"/>
          </w:tcPr>
          <w:p w14:paraId="0D30498D" w14:textId="13D4C054" w:rsidR="00160B64" w:rsidRDefault="00160B64" w:rsidP="00A65AC9">
            <w:pPr>
              <w:rPr>
                <w:rFonts w:ascii="Tahoma" w:hAnsi="Tahoma" w:cs="Tahoma"/>
              </w:rPr>
            </w:pPr>
          </w:p>
        </w:tc>
        <w:tc>
          <w:tcPr>
            <w:tcW w:w="2734" w:type="dxa"/>
          </w:tcPr>
          <w:p w14:paraId="10824EC3" w14:textId="77777777" w:rsidR="00160B64" w:rsidRDefault="00160B64" w:rsidP="00A65AC9">
            <w:pPr>
              <w:rPr>
                <w:rFonts w:ascii="Tahoma" w:hAnsi="Tahoma" w:cs="Tahoma"/>
              </w:rPr>
            </w:pPr>
          </w:p>
        </w:tc>
      </w:tr>
      <w:tr w:rsidR="00160B64" w14:paraId="11F8CA92" w14:textId="77777777" w:rsidTr="00160B64">
        <w:tc>
          <w:tcPr>
            <w:tcW w:w="2970" w:type="dxa"/>
          </w:tcPr>
          <w:p w14:paraId="0FCABD62" w14:textId="1462F994" w:rsidR="00160B64" w:rsidRPr="007070B0" w:rsidRDefault="007070B0" w:rsidP="00A65AC9">
            <w:pPr>
              <w:rPr>
                <w:rFonts w:ascii="Tahoma" w:hAnsi="Tahoma" w:cs="Tahoma"/>
                <w:sz w:val="18"/>
                <w:szCs w:val="18"/>
              </w:rPr>
            </w:pPr>
            <w:r w:rsidRPr="007070B0">
              <w:rPr>
                <w:rFonts w:ascii="Tahoma" w:hAnsi="Tahoma" w:cs="Tahoma"/>
                <w:sz w:val="18"/>
                <w:szCs w:val="18"/>
              </w:rPr>
              <w:t>Unemployment comp, workers comp, SSI, Supplement income,</w:t>
            </w:r>
            <w:r>
              <w:rPr>
                <w:rFonts w:ascii="Tahoma" w:hAnsi="Tahoma" w:cs="Tahoma"/>
                <w:sz w:val="18"/>
                <w:szCs w:val="18"/>
              </w:rPr>
              <w:t xml:space="preserve"> public assist, veterans, </w:t>
            </w:r>
            <w:proofErr w:type="gramStart"/>
            <w:r>
              <w:rPr>
                <w:rFonts w:ascii="Tahoma" w:hAnsi="Tahoma" w:cs="Tahoma"/>
                <w:sz w:val="18"/>
                <w:szCs w:val="18"/>
              </w:rPr>
              <w:t>survivor</w:t>
            </w:r>
            <w:proofErr w:type="gramEnd"/>
            <w:r>
              <w:rPr>
                <w:rFonts w:ascii="Tahoma" w:hAnsi="Tahoma" w:cs="Tahoma"/>
                <w:sz w:val="18"/>
                <w:szCs w:val="18"/>
              </w:rPr>
              <w:t>, benefit pension or retirement</w:t>
            </w:r>
          </w:p>
        </w:tc>
        <w:tc>
          <w:tcPr>
            <w:tcW w:w="1231" w:type="dxa"/>
          </w:tcPr>
          <w:p w14:paraId="6FD01691" w14:textId="60535DF1" w:rsidR="00AD2544" w:rsidRDefault="00AD2544" w:rsidP="00A65AC9">
            <w:pPr>
              <w:rPr>
                <w:rFonts w:ascii="Tahoma" w:hAnsi="Tahoma" w:cs="Tahoma"/>
              </w:rPr>
            </w:pPr>
          </w:p>
        </w:tc>
        <w:tc>
          <w:tcPr>
            <w:tcW w:w="1558" w:type="dxa"/>
          </w:tcPr>
          <w:p w14:paraId="1CFE9AD6" w14:textId="5C034D4E" w:rsidR="00160B64" w:rsidRDefault="00160B64" w:rsidP="00A65AC9">
            <w:pPr>
              <w:rPr>
                <w:rFonts w:ascii="Tahoma" w:hAnsi="Tahoma" w:cs="Tahoma"/>
              </w:rPr>
            </w:pPr>
          </w:p>
        </w:tc>
        <w:tc>
          <w:tcPr>
            <w:tcW w:w="1558" w:type="dxa"/>
          </w:tcPr>
          <w:p w14:paraId="6E86B56B" w14:textId="7B4C5B69" w:rsidR="00160B64" w:rsidRDefault="00160B64" w:rsidP="00A65AC9">
            <w:pPr>
              <w:rPr>
                <w:rFonts w:ascii="Tahoma" w:hAnsi="Tahoma" w:cs="Tahoma"/>
              </w:rPr>
            </w:pPr>
          </w:p>
        </w:tc>
        <w:tc>
          <w:tcPr>
            <w:tcW w:w="1559" w:type="dxa"/>
          </w:tcPr>
          <w:p w14:paraId="40EAB41F" w14:textId="563E25B0" w:rsidR="00160B64" w:rsidRDefault="00160B64" w:rsidP="00A65AC9">
            <w:pPr>
              <w:rPr>
                <w:rFonts w:ascii="Tahoma" w:hAnsi="Tahoma" w:cs="Tahoma"/>
              </w:rPr>
            </w:pPr>
          </w:p>
        </w:tc>
        <w:tc>
          <w:tcPr>
            <w:tcW w:w="2734" w:type="dxa"/>
          </w:tcPr>
          <w:p w14:paraId="070CD29F" w14:textId="77777777" w:rsidR="00160B64" w:rsidRDefault="00160B64" w:rsidP="00A65AC9">
            <w:pPr>
              <w:rPr>
                <w:rFonts w:ascii="Tahoma" w:hAnsi="Tahoma" w:cs="Tahoma"/>
              </w:rPr>
            </w:pPr>
          </w:p>
        </w:tc>
      </w:tr>
      <w:tr w:rsidR="00160B64" w14:paraId="66F80C40" w14:textId="77777777" w:rsidTr="00160B64">
        <w:tc>
          <w:tcPr>
            <w:tcW w:w="2970" w:type="dxa"/>
          </w:tcPr>
          <w:p w14:paraId="10800E58" w14:textId="340D600F" w:rsidR="00160B64" w:rsidRPr="007070B0" w:rsidRDefault="007070B0" w:rsidP="00A65AC9">
            <w:pPr>
              <w:rPr>
                <w:rFonts w:ascii="Tahoma" w:hAnsi="Tahoma" w:cs="Tahoma"/>
                <w:sz w:val="18"/>
                <w:szCs w:val="18"/>
              </w:rPr>
            </w:pPr>
            <w:r w:rsidRPr="007070B0">
              <w:rPr>
                <w:rFonts w:ascii="Tahoma" w:hAnsi="Tahoma" w:cs="Tahoma"/>
                <w:sz w:val="18"/>
                <w:szCs w:val="18"/>
              </w:rPr>
              <w:t xml:space="preserve">Interest, rent, </w:t>
            </w:r>
            <w:proofErr w:type="gramStart"/>
            <w:r w:rsidRPr="007070B0">
              <w:rPr>
                <w:rFonts w:ascii="Tahoma" w:hAnsi="Tahoma" w:cs="Tahoma"/>
                <w:sz w:val="18"/>
                <w:szCs w:val="18"/>
              </w:rPr>
              <w:t>royalties</w:t>
            </w:r>
            <w:proofErr w:type="gramEnd"/>
            <w:r w:rsidRPr="007070B0">
              <w:rPr>
                <w:rFonts w:ascii="Tahoma" w:hAnsi="Tahoma" w:cs="Tahoma"/>
                <w:sz w:val="18"/>
                <w:szCs w:val="18"/>
              </w:rPr>
              <w:t xml:space="preserve"> alimony, child support</w:t>
            </w:r>
            <w:r>
              <w:rPr>
                <w:rFonts w:ascii="Tahoma" w:hAnsi="Tahoma" w:cs="Tahoma"/>
                <w:sz w:val="18"/>
                <w:szCs w:val="18"/>
              </w:rPr>
              <w:t xml:space="preserve">, other </w:t>
            </w:r>
            <w:proofErr w:type="spellStart"/>
            <w:r>
              <w:rPr>
                <w:rFonts w:ascii="Tahoma" w:hAnsi="Tahoma" w:cs="Tahoma"/>
                <w:sz w:val="18"/>
                <w:szCs w:val="18"/>
              </w:rPr>
              <w:t>misc</w:t>
            </w:r>
            <w:proofErr w:type="spellEnd"/>
            <w:r>
              <w:rPr>
                <w:rFonts w:ascii="Tahoma" w:hAnsi="Tahoma" w:cs="Tahoma"/>
                <w:sz w:val="18"/>
                <w:szCs w:val="18"/>
              </w:rPr>
              <w:t xml:space="preserve"> sources</w:t>
            </w:r>
          </w:p>
        </w:tc>
        <w:tc>
          <w:tcPr>
            <w:tcW w:w="1231" w:type="dxa"/>
          </w:tcPr>
          <w:p w14:paraId="1BB30E80" w14:textId="7947D092" w:rsidR="00160B64" w:rsidRDefault="00160B64" w:rsidP="00A65AC9">
            <w:pPr>
              <w:rPr>
                <w:rFonts w:ascii="Tahoma" w:hAnsi="Tahoma" w:cs="Tahoma"/>
              </w:rPr>
            </w:pPr>
          </w:p>
        </w:tc>
        <w:tc>
          <w:tcPr>
            <w:tcW w:w="1558" w:type="dxa"/>
          </w:tcPr>
          <w:p w14:paraId="3F4017BF" w14:textId="22415A78" w:rsidR="00160B64" w:rsidRDefault="00160B64" w:rsidP="00A65AC9">
            <w:pPr>
              <w:rPr>
                <w:rFonts w:ascii="Tahoma" w:hAnsi="Tahoma" w:cs="Tahoma"/>
              </w:rPr>
            </w:pPr>
          </w:p>
        </w:tc>
        <w:tc>
          <w:tcPr>
            <w:tcW w:w="1558" w:type="dxa"/>
          </w:tcPr>
          <w:p w14:paraId="18DBCCA9" w14:textId="0B9D80EC" w:rsidR="00160B64" w:rsidRDefault="00160B64" w:rsidP="00A65AC9">
            <w:pPr>
              <w:rPr>
                <w:rFonts w:ascii="Tahoma" w:hAnsi="Tahoma" w:cs="Tahoma"/>
              </w:rPr>
            </w:pPr>
          </w:p>
        </w:tc>
        <w:tc>
          <w:tcPr>
            <w:tcW w:w="1559" w:type="dxa"/>
          </w:tcPr>
          <w:p w14:paraId="434733CE" w14:textId="2CEEC318" w:rsidR="00160B64" w:rsidRDefault="00160B64" w:rsidP="00A65AC9">
            <w:pPr>
              <w:rPr>
                <w:rFonts w:ascii="Tahoma" w:hAnsi="Tahoma" w:cs="Tahoma"/>
              </w:rPr>
            </w:pPr>
          </w:p>
        </w:tc>
        <w:tc>
          <w:tcPr>
            <w:tcW w:w="2734" w:type="dxa"/>
          </w:tcPr>
          <w:p w14:paraId="1D9B3975" w14:textId="77777777" w:rsidR="00160B64" w:rsidRDefault="00160B64" w:rsidP="00A65AC9">
            <w:pPr>
              <w:rPr>
                <w:rFonts w:ascii="Tahoma" w:hAnsi="Tahoma" w:cs="Tahoma"/>
              </w:rPr>
            </w:pPr>
          </w:p>
        </w:tc>
      </w:tr>
      <w:tr w:rsidR="00160B64" w14:paraId="3A6E4702" w14:textId="77777777" w:rsidTr="007070B0">
        <w:trPr>
          <w:trHeight w:val="323"/>
        </w:trPr>
        <w:tc>
          <w:tcPr>
            <w:tcW w:w="2970" w:type="dxa"/>
          </w:tcPr>
          <w:p w14:paraId="54FAEFC8" w14:textId="0A9CFEDD" w:rsidR="00160B64" w:rsidRDefault="007070B0" w:rsidP="00A65AC9">
            <w:pPr>
              <w:rPr>
                <w:rFonts w:ascii="Tahoma" w:hAnsi="Tahoma" w:cs="Tahoma"/>
              </w:rPr>
            </w:pPr>
            <w:r>
              <w:rPr>
                <w:rFonts w:ascii="Tahoma" w:hAnsi="Tahoma" w:cs="Tahoma"/>
              </w:rPr>
              <w:t>TOTAL INCOME</w:t>
            </w:r>
          </w:p>
        </w:tc>
        <w:tc>
          <w:tcPr>
            <w:tcW w:w="1231" w:type="dxa"/>
          </w:tcPr>
          <w:p w14:paraId="39CDA126" w14:textId="2B42860A" w:rsidR="00160B64" w:rsidRDefault="00160B64" w:rsidP="00A65AC9">
            <w:pPr>
              <w:rPr>
                <w:rFonts w:ascii="Tahoma" w:hAnsi="Tahoma" w:cs="Tahoma"/>
              </w:rPr>
            </w:pPr>
          </w:p>
        </w:tc>
        <w:tc>
          <w:tcPr>
            <w:tcW w:w="1558" w:type="dxa"/>
          </w:tcPr>
          <w:p w14:paraId="20AC1250" w14:textId="26679B1C" w:rsidR="00160B64" w:rsidRDefault="00160B64" w:rsidP="00A65AC9">
            <w:pPr>
              <w:rPr>
                <w:rFonts w:ascii="Tahoma" w:hAnsi="Tahoma" w:cs="Tahoma"/>
              </w:rPr>
            </w:pPr>
          </w:p>
        </w:tc>
        <w:tc>
          <w:tcPr>
            <w:tcW w:w="1558" w:type="dxa"/>
          </w:tcPr>
          <w:p w14:paraId="044742EF" w14:textId="0188C904" w:rsidR="00160B64" w:rsidRDefault="00160B64" w:rsidP="00A65AC9">
            <w:pPr>
              <w:rPr>
                <w:rFonts w:ascii="Tahoma" w:hAnsi="Tahoma" w:cs="Tahoma"/>
              </w:rPr>
            </w:pPr>
          </w:p>
        </w:tc>
        <w:tc>
          <w:tcPr>
            <w:tcW w:w="1559" w:type="dxa"/>
          </w:tcPr>
          <w:p w14:paraId="3CDF8352" w14:textId="35D4A791" w:rsidR="00160B64" w:rsidRDefault="00160B64" w:rsidP="00A65AC9">
            <w:pPr>
              <w:rPr>
                <w:rFonts w:ascii="Tahoma" w:hAnsi="Tahoma" w:cs="Tahoma"/>
              </w:rPr>
            </w:pPr>
          </w:p>
        </w:tc>
        <w:tc>
          <w:tcPr>
            <w:tcW w:w="2734" w:type="dxa"/>
          </w:tcPr>
          <w:p w14:paraId="65BDB8FA" w14:textId="77777777" w:rsidR="00160B64" w:rsidRDefault="00160B64" w:rsidP="00A65AC9">
            <w:pPr>
              <w:rPr>
                <w:rFonts w:ascii="Tahoma" w:hAnsi="Tahoma" w:cs="Tahoma"/>
              </w:rPr>
            </w:pPr>
          </w:p>
        </w:tc>
      </w:tr>
    </w:tbl>
    <w:p w14:paraId="1571842C" w14:textId="7D3DEC8F" w:rsidR="00160B64" w:rsidRDefault="007070B0" w:rsidP="00A65AC9">
      <w:pPr>
        <w:rPr>
          <w:rFonts w:ascii="Tahoma" w:hAnsi="Tahoma" w:cs="Tahoma"/>
        </w:rPr>
      </w:pPr>
      <w:r>
        <w:rPr>
          <w:rFonts w:ascii="Tahoma" w:hAnsi="Tahoma" w:cs="Tahoma"/>
        </w:rPr>
        <w:t>Note: Copies of tax returns, pay stubs, or other information verifying income may be required</w:t>
      </w:r>
    </w:p>
    <w:p w14:paraId="32671BA4" w14:textId="192FB6BC" w:rsidR="007070B0" w:rsidRDefault="007070B0" w:rsidP="00A65AC9">
      <w:pPr>
        <w:rPr>
          <w:rFonts w:ascii="Tahoma" w:hAnsi="Tahoma" w:cs="Tahoma"/>
        </w:rPr>
      </w:pPr>
      <w:r w:rsidRPr="007070B0">
        <w:rPr>
          <w:rFonts w:ascii="Tahoma" w:hAnsi="Tahoma" w:cs="Tahoma"/>
          <w:b/>
          <w:bCs/>
          <w:i/>
          <w:iCs/>
        </w:rPr>
        <w:t>I certify that the family size &amp; income information shown above is correct.  I give my permission for this information to be used as appropriate for accounting &amp; authorization purposes.</w:t>
      </w:r>
    </w:p>
    <w:tbl>
      <w:tblPr>
        <w:tblStyle w:val="TableGrid"/>
        <w:tblW w:w="0" w:type="auto"/>
        <w:tblLook w:val="04A0" w:firstRow="1" w:lastRow="0" w:firstColumn="1" w:lastColumn="0" w:noHBand="0" w:noVBand="1"/>
      </w:tblPr>
      <w:tblGrid>
        <w:gridCol w:w="3116"/>
        <w:gridCol w:w="3117"/>
        <w:gridCol w:w="3117"/>
      </w:tblGrid>
      <w:tr w:rsidR="007070B0" w14:paraId="6681B209" w14:textId="77777777" w:rsidTr="00D405BA">
        <w:trPr>
          <w:trHeight w:val="548"/>
        </w:trPr>
        <w:tc>
          <w:tcPr>
            <w:tcW w:w="3116" w:type="dxa"/>
          </w:tcPr>
          <w:p w14:paraId="33A1ADBB" w14:textId="77777777" w:rsidR="007070B0" w:rsidRDefault="00EB781C" w:rsidP="00A65AC9">
            <w:pPr>
              <w:rPr>
                <w:rFonts w:ascii="Tahoma" w:hAnsi="Tahoma" w:cs="Tahoma"/>
              </w:rPr>
            </w:pPr>
            <w:proofErr w:type="gramStart"/>
            <w:r>
              <w:rPr>
                <w:rFonts w:ascii="Tahoma" w:hAnsi="Tahoma" w:cs="Tahoma"/>
              </w:rPr>
              <w:t>Name(</w:t>
            </w:r>
            <w:proofErr w:type="gramEnd"/>
            <w:r>
              <w:rPr>
                <w:rFonts w:ascii="Tahoma" w:hAnsi="Tahoma" w:cs="Tahoma"/>
              </w:rPr>
              <w:t>Print)</w:t>
            </w:r>
          </w:p>
          <w:p w14:paraId="22655439" w14:textId="1CD91D39" w:rsidR="00211FCE" w:rsidRDefault="00211FCE" w:rsidP="00A65AC9">
            <w:pPr>
              <w:rPr>
                <w:rFonts w:ascii="Tahoma" w:hAnsi="Tahoma" w:cs="Tahoma"/>
              </w:rPr>
            </w:pPr>
          </w:p>
        </w:tc>
        <w:tc>
          <w:tcPr>
            <w:tcW w:w="3117" w:type="dxa"/>
          </w:tcPr>
          <w:p w14:paraId="245CDB5C" w14:textId="4CE9EEF4" w:rsidR="007070B0" w:rsidRDefault="00EB781C" w:rsidP="00A65AC9">
            <w:pPr>
              <w:rPr>
                <w:rFonts w:ascii="Tahoma" w:hAnsi="Tahoma" w:cs="Tahoma"/>
              </w:rPr>
            </w:pPr>
            <w:r>
              <w:rPr>
                <w:rFonts w:ascii="Tahoma" w:hAnsi="Tahoma" w:cs="Tahoma"/>
              </w:rPr>
              <w:t>Signature</w:t>
            </w:r>
          </w:p>
        </w:tc>
        <w:tc>
          <w:tcPr>
            <w:tcW w:w="3117" w:type="dxa"/>
          </w:tcPr>
          <w:p w14:paraId="19582B4C" w14:textId="66310F58" w:rsidR="00BB2D58" w:rsidRDefault="00BB2D58" w:rsidP="00A65AC9">
            <w:pPr>
              <w:rPr>
                <w:rFonts w:ascii="Tahoma" w:hAnsi="Tahoma" w:cs="Tahoma"/>
              </w:rPr>
            </w:pPr>
            <w:r>
              <w:rPr>
                <w:rFonts w:ascii="Tahoma" w:hAnsi="Tahoma" w:cs="Tahoma"/>
              </w:rPr>
              <w:t>D</w:t>
            </w:r>
            <w:r w:rsidR="00EB781C">
              <w:rPr>
                <w:rFonts w:ascii="Tahoma" w:hAnsi="Tahoma" w:cs="Tahoma"/>
              </w:rPr>
              <w:t>ate</w:t>
            </w:r>
          </w:p>
        </w:tc>
      </w:tr>
    </w:tbl>
    <w:p w14:paraId="422ACB8C" w14:textId="0DCB1FCD" w:rsidR="00A65AC9" w:rsidRDefault="00A65AC9" w:rsidP="00A65AC9">
      <w:pPr>
        <w:rPr>
          <w:rFonts w:ascii="Tahoma" w:hAnsi="Tahoma" w:cs="Tahoma"/>
        </w:rPr>
      </w:pPr>
    </w:p>
    <w:p w14:paraId="568819D6" w14:textId="5F343C7A" w:rsidR="00A65AC9" w:rsidRDefault="00A65AC9" w:rsidP="00A65AC9">
      <w:pPr>
        <w:jc w:val="center"/>
        <w:rPr>
          <w:rFonts w:ascii="Tahoma" w:hAnsi="Tahoma" w:cs="Tahoma"/>
          <w:i/>
          <w:iCs/>
          <w:u w:val="single"/>
        </w:rPr>
      </w:pPr>
      <w:r>
        <w:rPr>
          <w:rFonts w:ascii="Tahoma" w:hAnsi="Tahoma" w:cs="Tahoma"/>
          <w:i/>
          <w:iCs/>
          <w:u w:val="single"/>
        </w:rPr>
        <w:t>Office Use Only</w:t>
      </w:r>
    </w:p>
    <w:p w14:paraId="2DA5940D" w14:textId="3AF8E112" w:rsidR="00A65AC9" w:rsidRDefault="00A65AC9" w:rsidP="00A65AC9">
      <w:pPr>
        <w:rPr>
          <w:rFonts w:ascii="Tahoma" w:hAnsi="Tahoma" w:cs="Tahoma"/>
        </w:rPr>
      </w:pPr>
      <w:r>
        <w:rPr>
          <w:rFonts w:ascii="Tahoma" w:hAnsi="Tahoma" w:cs="Tahoma"/>
        </w:rPr>
        <w:t xml:space="preserve">Patient </w:t>
      </w:r>
      <w:proofErr w:type="gramStart"/>
      <w:r>
        <w:rPr>
          <w:rFonts w:ascii="Tahoma" w:hAnsi="Tahoma" w:cs="Tahoma"/>
        </w:rPr>
        <w:t>Name __</w:t>
      </w:r>
      <w:proofErr w:type="gramEnd"/>
      <w:r>
        <w:rPr>
          <w:rFonts w:ascii="Tahoma" w:hAnsi="Tahoma" w:cs="Tahoma"/>
        </w:rPr>
        <w:t>____________________________________    Discount Approved _________</w:t>
      </w:r>
    </w:p>
    <w:p w14:paraId="57EF0B4B" w14:textId="3E25E1A9" w:rsidR="00A65AC9" w:rsidRDefault="00A65AC9" w:rsidP="00A65AC9">
      <w:pPr>
        <w:rPr>
          <w:rFonts w:ascii="Tahoma" w:hAnsi="Tahoma" w:cs="Tahoma"/>
        </w:rPr>
      </w:pPr>
      <w:r>
        <w:rPr>
          <w:rFonts w:ascii="Tahoma" w:hAnsi="Tahoma" w:cs="Tahoma"/>
        </w:rPr>
        <w:t>Approved By _______________________________</w:t>
      </w:r>
      <w:proofErr w:type="gramStart"/>
      <w:r>
        <w:rPr>
          <w:rFonts w:ascii="Tahoma" w:hAnsi="Tahoma" w:cs="Tahoma"/>
        </w:rPr>
        <w:t xml:space="preserve">_   </w:t>
      </w:r>
      <w:proofErr w:type="gramEnd"/>
      <w:r>
        <w:rPr>
          <w:rFonts w:ascii="Tahoma" w:hAnsi="Tahoma" w:cs="Tahoma"/>
        </w:rPr>
        <w:t xml:space="preserve"> Date Approved ___________________ </w:t>
      </w:r>
    </w:p>
    <w:p w14:paraId="369FCBF8" w14:textId="0E44257C" w:rsidR="00A65AC9" w:rsidRPr="00A65AC9" w:rsidRDefault="00A65AC9" w:rsidP="00A65AC9">
      <w:pPr>
        <w:jc w:val="center"/>
        <w:rPr>
          <w:rFonts w:ascii="Tahoma" w:hAnsi="Tahoma" w:cs="Tahoma"/>
        </w:rPr>
      </w:pPr>
      <w:r>
        <w:rPr>
          <w:rFonts w:ascii="Tahoma" w:hAnsi="Tahoma" w:cs="Tahoma"/>
        </w:rPr>
        <w:t>Eligibility Dates _________________________</w:t>
      </w:r>
      <w:proofErr w:type="gramStart"/>
      <w:r>
        <w:rPr>
          <w:rFonts w:ascii="Tahoma" w:hAnsi="Tahoma" w:cs="Tahoma"/>
        </w:rPr>
        <w:t>__</w:t>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r>
        <w:rPr>
          <w:rFonts w:ascii="Tahoma" w:hAnsi="Tahoma" w:cs="Tahoma"/>
        </w:rPr>
        <w:softHyphen/>
      </w:r>
      <w:proofErr w:type="gramEnd"/>
    </w:p>
    <w:sectPr w:rsidR="00A65AC9" w:rsidRPr="00A65AC9" w:rsidSect="00A65AC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43E6E" w14:textId="77777777" w:rsidR="00832D57" w:rsidRDefault="00832D57" w:rsidP="00F557AB">
      <w:pPr>
        <w:spacing w:after="0" w:line="240" w:lineRule="auto"/>
      </w:pPr>
      <w:r>
        <w:separator/>
      </w:r>
    </w:p>
  </w:endnote>
  <w:endnote w:type="continuationSeparator" w:id="0">
    <w:p w14:paraId="588FD6D1" w14:textId="77777777" w:rsidR="00832D57" w:rsidRDefault="00832D57" w:rsidP="00F55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B5106" w14:textId="77777777" w:rsidR="00832D57" w:rsidRDefault="00832D57" w:rsidP="00F557AB">
      <w:pPr>
        <w:spacing w:after="0" w:line="240" w:lineRule="auto"/>
      </w:pPr>
      <w:r>
        <w:separator/>
      </w:r>
    </w:p>
  </w:footnote>
  <w:footnote w:type="continuationSeparator" w:id="0">
    <w:p w14:paraId="16BC6D05" w14:textId="77777777" w:rsidR="00832D57" w:rsidRDefault="00832D57" w:rsidP="00F55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1E5"/>
    <w:multiLevelType w:val="hybridMultilevel"/>
    <w:tmpl w:val="86D89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E2A9B"/>
    <w:multiLevelType w:val="hybridMultilevel"/>
    <w:tmpl w:val="672EB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E708CE"/>
    <w:multiLevelType w:val="hybridMultilevel"/>
    <w:tmpl w:val="AEEE7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E228A7"/>
    <w:multiLevelType w:val="hybridMultilevel"/>
    <w:tmpl w:val="7B7CC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973116">
    <w:abstractNumId w:val="2"/>
  </w:num>
  <w:num w:numId="2" w16cid:durableId="1289124835">
    <w:abstractNumId w:val="3"/>
  </w:num>
  <w:num w:numId="3" w16cid:durableId="2128619609">
    <w:abstractNumId w:val="0"/>
  </w:num>
  <w:num w:numId="4" w16cid:durableId="627664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11"/>
    <w:rsid w:val="00044DF7"/>
    <w:rsid w:val="00060A85"/>
    <w:rsid w:val="000C3E0A"/>
    <w:rsid w:val="000C797C"/>
    <w:rsid w:val="000D333A"/>
    <w:rsid w:val="000D6125"/>
    <w:rsid w:val="000E761F"/>
    <w:rsid w:val="0015367D"/>
    <w:rsid w:val="00160B64"/>
    <w:rsid w:val="00167614"/>
    <w:rsid w:val="001C2E40"/>
    <w:rsid w:val="001C6343"/>
    <w:rsid w:val="001E2054"/>
    <w:rsid w:val="001F3347"/>
    <w:rsid w:val="00207DCE"/>
    <w:rsid w:val="00211FCE"/>
    <w:rsid w:val="002322E6"/>
    <w:rsid w:val="002604A5"/>
    <w:rsid w:val="002648F2"/>
    <w:rsid w:val="00284E75"/>
    <w:rsid w:val="0029091B"/>
    <w:rsid w:val="00296488"/>
    <w:rsid w:val="002B3CAF"/>
    <w:rsid w:val="002B4CF2"/>
    <w:rsid w:val="00312B84"/>
    <w:rsid w:val="00331C6C"/>
    <w:rsid w:val="003339B3"/>
    <w:rsid w:val="00336140"/>
    <w:rsid w:val="00351978"/>
    <w:rsid w:val="003618E0"/>
    <w:rsid w:val="00380069"/>
    <w:rsid w:val="00384F73"/>
    <w:rsid w:val="003A293E"/>
    <w:rsid w:val="003B2A46"/>
    <w:rsid w:val="003F4511"/>
    <w:rsid w:val="00400030"/>
    <w:rsid w:val="004378C2"/>
    <w:rsid w:val="004522DF"/>
    <w:rsid w:val="004523A7"/>
    <w:rsid w:val="004856E0"/>
    <w:rsid w:val="004A3507"/>
    <w:rsid w:val="004B7A31"/>
    <w:rsid w:val="00521B38"/>
    <w:rsid w:val="00525E76"/>
    <w:rsid w:val="00544E20"/>
    <w:rsid w:val="00566B46"/>
    <w:rsid w:val="005C64BF"/>
    <w:rsid w:val="00607336"/>
    <w:rsid w:val="00611945"/>
    <w:rsid w:val="0064540B"/>
    <w:rsid w:val="00646E2D"/>
    <w:rsid w:val="006506B0"/>
    <w:rsid w:val="006A7000"/>
    <w:rsid w:val="006C3C7E"/>
    <w:rsid w:val="006D407F"/>
    <w:rsid w:val="006D4C3D"/>
    <w:rsid w:val="006F70E4"/>
    <w:rsid w:val="007050E7"/>
    <w:rsid w:val="00706D29"/>
    <w:rsid w:val="007070B0"/>
    <w:rsid w:val="007269C1"/>
    <w:rsid w:val="007A6562"/>
    <w:rsid w:val="007A6D29"/>
    <w:rsid w:val="007A78EF"/>
    <w:rsid w:val="007D0DF7"/>
    <w:rsid w:val="007E6CFD"/>
    <w:rsid w:val="00826DB5"/>
    <w:rsid w:val="00832D57"/>
    <w:rsid w:val="008369E7"/>
    <w:rsid w:val="00846953"/>
    <w:rsid w:val="008566ED"/>
    <w:rsid w:val="008A58D5"/>
    <w:rsid w:val="008C07C5"/>
    <w:rsid w:val="008F152D"/>
    <w:rsid w:val="00945E8B"/>
    <w:rsid w:val="009877C8"/>
    <w:rsid w:val="009A15F6"/>
    <w:rsid w:val="009F502F"/>
    <w:rsid w:val="00A13D6D"/>
    <w:rsid w:val="00A34D3D"/>
    <w:rsid w:val="00A65AC9"/>
    <w:rsid w:val="00A93280"/>
    <w:rsid w:val="00AA4BAF"/>
    <w:rsid w:val="00AC1953"/>
    <w:rsid w:val="00AD2544"/>
    <w:rsid w:val="00AD72A1"/>
    <w:rsid w:val="00AE6B7A"/>
    <w:rsid w:val="00AF0AA0"/>
    <w:rsid w:val="00AF78F1"/>
    <w:rsid w:val="00B30B31"/>
    <w:rsid w:val="00B44D60"/>
    <w:rsid w:val="00B72F1E"/>
    <w:rsid w:val="00BB2D58"/>
    <w:rsid w:val="00C07A17"/>
    <w:rsid w:val="00C728A8"/>
    <w:rsid w:val="00C743EF"/>
    <w:rsid w:val="00C919E5"/>
    <w:rsid w:val="00CC39BB"/>
    <w:rsid w:val="00CD5E2D"/>
    <w:rsid w:val="00CD5EEC"/>
    <w:rsid w:val="00CE2D9E"/>
    <w:rsid w:val="00CF2F26"/>
    <w:rsid w:val="00CF689E"/>
    <w:rsid w:val="00D05009"/>
    <w:rsid w:val="00D405BA"/>
    <w:rsid w:val="00D7008F"/>
    <w:rsid w:val="00DA6208"/>
    <w:rsid w:val="00DC6AD9"/>
    <w:rsid w:val="00DD33AC"/>
    <w:rsid w:val="00E00C48"/>
    <w:rsid w:val="00E449A0"/>
    <w:rsid w:val="00E94EC5"/>
    <w:rsid w:val="00EB781C"/>
    <w:rsid w:val="00F557AB"/>
    <w:rsid w:val="00F859AE"/>
    <w:rsid w:val="00FF2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C6CC"/>
  <w15:chartTrackingRefBased/>
  <w15:docId w15:val="{46ACF476-DBD8-49B1-80FB-52DB72C9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4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4D3D"/>
    <w:pPr>
      <w:ind w:left="720"/>
      <w:contextualSpacing/>
    </w:pPr>
  </w:style>
  <w:style w:type="character" w:styleId="Hyperlink">
    <w:name w:val="Hyperlink"/>
    <w:basedOn w:val="DefaultParagraphFont"/>
    <w:uiPriority w:val="99"/>
    <w:unhideWhenUsed/>
    <w:rsid w:val="00A34D3D"/>
    <w:rPr>
      <w:color w:val="0563C1" w:themeColor="hyperlink"/>
      <w:u w:val="single"/>
    </w:rPr>
  </w:style>
  <w:style w:type="character" w:styleId="UnresolvedMention">
    <w:name w:val="Unresolved Mention"/>
    <w:basedOn w:val="DefaultParagraphFont"/>
    <w:uiPriority w:val="99"/>
    <w:semiHidden/>
    <w:unhideWhenUsed/>
    <w:rsid w:val="00A34D3D"/>
    <w:rPr>
      <w:color w:val="605E5C"/>
      <w:shd w:val="clear" w:color="auto" w:fill="E1DFDD"/>
    </w:rPr>
  </w:style>
  <w:style w:type="paragraph" w:styleId="Header">
    <w:name w:val="header"/>
    <w:basedOn w:val="Normal"/>
    <w:link w:val="HeaderChar"/>
    <w:uiPriority w:val="99"/>
    <w:unhideWhenUsed/>
    <w:rsid w:val="00F55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7AB"/>
  </w:style>
  <w:style w:type="paragraph" w:styleId="Footer">
    <w:name w:val="footer"/>
    <w:basedOn w:val="Normal"/>
    <w:link w:val="FooterChar"/>
    <w:uiPriority w:val="99"/>
    <w:unhideWhenUsed/>
    <w:rsid w:val="00F55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69000">
      <w:bodyDiv w:val="1"/>
      <w:marLeft w:val="0"/>
      <w:marRight w:val="0"/>
      <w:marTop w:val="0"/>
      <w:marBottom w:val="0"/>
      <w:divBdr>
        <w:top w:val="none" w:sz="0" w:space="0" w:color="auto"/>
        <w:left w:val="none" w:sz="0" w:space="0" w:color="auto"/>
        <w:bottom w:val="none" w:sz="0" w:space="0" w:color="auto"/>
        <w:right w:val="none" w:sz="0" w:space="0" w:color="auto"/>
      </w:divBdr>
    </w:div>
    <w:div w:id="961807916">
      <w:bodyDiv w:val="1"/>
      <w:marLeft w:val="0"/>
      <w:marRight w:val="0"/>
      <w:marTop w:val="0"/>
      <w:marBottom w:val="0"/>
      <w:divBdr>
        <w:top w:val="none" w:sz="0" w:space="0" w:color="auto"/>
        <w:left w:val="none" w:sz="0" w:space="0" w:color="auto"/>
        <w:bottom w:val="none" w:sz="0" w:space="0" w:color="auto"/>
        <w:right w:val="none" w:sz="0" w:space="0" w:color="auto"/>
      </w:divBdr>
    </w:div>
    <w:div w:id="990712485">
      <w:bodyDiv w:val="1"/>
      <w:marLeft w:val="0"/>
      <w:marRight w:val="0"/>
      <w:marTop w:val="0"/>
      <w:marBottom w:val="0"/>
      <w:divBdr>
        <w:top w:val="none" w:sz="0" w:space="0" w:color="auto"/>
        <w:left w:val="none" w:sz="0" w:space="0" w:color="auto"/>
        <w:bottom w:val="none" w:sz="0" w:space="0" w:color="auto"/>
        <w:right w:val="none" w:sz="0" w:space="0" w:color="auto"/>
      </w:divBdr>
    </w:div>
    <w:div w:id="166030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otland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Stamm, Patricia A</dc:creator>
  <cp:keywords/>
  <dc:description/>
  <cp:lastModifiedBy>Stamm, Patricia A</cp:lastModifiedBy>
  <cp:revision>2</cp:revision>
  <cp:lastPrinted>2026-02-05T18:19:00Z</cp:lastPrinted>
  <dcterms:created xsi:type="dcterms:W3CDTF">2026-09-18T13:00:00Z</dcterms:created>
  <dcterms:modified xsi:type="dcterms:W3CDTF">2026-09-18T13:00:00Z</dcterms:modified>
</cp:coreProperties>
</file>